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AE9" w:rsidRPr="003603A9" w:rsidRDefault="007C5F6A" w:rsidP="00413AE9">
      <w:pPr>
        <w:pStyle w:val="CM10"/>
        <w:spacing w:after="0"/>
        <w:jc w:val="right"/>
        <w:rPr>
          <w:rFonts w:ascii="Arial" w:hAnsi="Arial" w:cs="Arial"/>
          <w:sz w:val="20"/>
          <w:szCs w:val="20"/>
          <w:lang w:val="fr-FR"/>
        </w:rPr>
      </w:pPr>
      <w:bookmarkStart w:id="0" w:name="_GoBack"/>
      <w:bookmarkEnd w:id="0"/>
      <w:r w:rsidRPr="003603A9">
        <w:rPr>
          <w:noProof/>
          <w:sz w:val="20"/>
          <w:szCs w:val="20"/>
          <w:lang w:val="en-GB" w:eastAsia="en-GB"/>
        </w:rPr>
        <w:drawing>
          <wp:inline distT="0" distB="0" distL="0" distR="0">
            <wp:extent cx="17240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733425"/>
                    </a:xfrm>
                    <a:prstGeom prst="rect">
                      <a:avLst/>
                    </a:prstGeom>
                    <a:noFill/>
                    <a:ln>
                      <a:noFill/>
                    </a:ln>
                  </pic:spPr>
                </pic:pic>
              </a:graphicData>
            </a:graphic>
          </wp:inline>
        </w:drawing>
      </w:r>
    </w:p>
    <w:p w:rsidR="00C67313" w:rsidRPr="003603A9" w:rsidRDefault="00C67313" w:rsidP="00413AE9">
      <w:pPr>
        <w:pStyle w:val="Default"/>
        <w:jc w:val="both"/>
        <w:rPr>
          <w:rFonts w:ascii="Arial" w:hAnsi="Arial" w:cs="Arial"/>
          <w:color w:val="auto"/>
          <w:sz w:val="20"/>
          <w:szCs w:val="20"/>
          <w:lang w:val="fr-FR"/>
        </w:rPr>
      </w:pPr>
    </w:p>
    <w:p w:rsidR="00413AE9" w:rsidRPr="003603A9" w:rsidRDefault="00413AE9" w:rsidP="00413AE9">
      <w:pPr>
        <w:pStyle w:val="Default"/>
        <w:jc w:val="both"/>
        <w:rPr>
          <w:rFonts w:ascii="Arial" w:hAnsi="Arial" w:cs="Arial"/>
          <w:color w:val="auto"/>
          <w:sz w:val="20"/>
          <w:szCs w:val="20"/>
          <w:lang w:val="fr-FR"/>
        </w:rPr>
      </w:pPr>
    </w:p>
    <w:p w:rsidR="0092485C" w:rsidRPr="003603A9" w:rsidRDefault="005F2195" w:rsidP="00413AE9">
      <w:pPr>
        <w:pStyle w:val="Default"/>
        <w:jc w:val="both"/>
        <w:rPr>
          <w:rFonts w:ascii="Arial" w:hAnsi="Arial" w:cs="Arial"/>
          <w:color w:val="auto"/>
          <w:sz w:val="20"/>
          <w:szCs w:val="20"/>
          <w:lang w:val="fr-FR"/>
        </w:rPr>
      </w:pPr>
      <w:r>
        <w:rPr>
          <w:rFonts w:ascii="Arial" w:hAnsi="Arial" w:cs="Arial"/>
          <w:b/>
          <w:bCs/>
          <w:iCs/>
          <w:color w:val="000080"/>
          <w:sz w:val="21"/>
          <w:szCs w:val="21"/>
          <w:lang w:val="fr-FR"/>
        </w:rPr>
        <w:t>A1013103</w:t>
      </w:r>
    </w:p>
    <w:p w:rsidR="00413AE9" w:rsidRPr="003603A9" w:rsidRDefault="005F2195" w:rsidP="008B154E">
      <w:pPr>
        <w:rPr>
          <w:rFonts w:ascii="Arial" w:hAnsi="Arial" w:cs="Arial"/>
          <w:b/>
          <w:bCs/>
          <w:iCs/>
          <w:color w:val="000080"/>
          <w:sz w:val="24"/>
          <w:szCs w:val="24"/>
        </w:rPr>
      </w:pPr>
      <w:r w:rsidRPr="005F2195">
        <w:rPr>
          <w:rFonts w:ascii="Arial" w:hAnsi="Arial" w:cs="Arial"/>
          <w:b/>
          <w:bCs/>
          <w:iCs/>
          <w:color w:val="000080"/>
          <w:sz w:val="24"/>
          <w:szCs w:val="24"/>
          <w:lang w:eastAsia="en-US"/>
        </w:rPr>
        <w:t>Communiquer sur les droits au travail</w:t>
      </w:r>
      <w:r>
        <w:rPr>
          <w:rFonts w:ascii="Arial" w:hAnsi="Arial" w:cs="Arial"/>
          <w:b/>
          <w:bCs/>
          <w:iCs/>
          <w:color w:val="000080"/>
          <w:sz w:val="24"/>
          <w:szCs w:val="24"/>
          <w:lang w:eastAsia="en-US"/>
        </w:rPr>
        <w:t>: une formation pour les professionnels des médias</w:t>
      </w:r>
    </w:p>
    <w:p w:rsidR="00413AE9" w:rsidRPr="009526A5" w:rsidRDefault="00CA03FC" w:rsidP="00745341">
      <w:pPr>
        <w:jc w:val="both"/>
        <w:rPr>
          <w:rFonts w:ascii="Arial" w:hAnsi="Arial" w:cs="Arial"/>
          <w:b/>
          <w:bCs/>
          <w:iCs/>
          <w:color w:val="000080"/>
          <w:sz w:val="21"/>
          <w:szCs w:val="21"/>
        </w:rPr>
      </w:pPr>
      <w:r>
        <w:rPr>
          <w:rFonts w:ascii="Arial" w:hAnsi="Arial" w:cs="Arial"/>
          <w:b/>
          <w:bCs/>
          <w:iCs/>
          <w:color w:val="000080"/>
          <w:sz w:val="21"/>
          <w:szCs w:val="21"/>
        </w:rPr>
        <w:t>11</w:t>
      </w:r>
      <w:r w:rsidR="00983D3D">
        <w:rPr>
          <w:rFonts w:ascii="Arial" w:hAnsi="Arial" w:cs="Arial"/>
          <w:b/>
          <w:bCs/>
          <w:iCs/>
          <w:color w:val="000080"/>
          <w:sz w:val="21"/>
          <w:szCs w:val="21"/>
        </w:rPr>
        <w:t xml:space="preserve"> -</w:t>
      </w:r>
      <w:r w:rsidR="005F2195">
        <w:rPr>
          <w:rFonts w:ascii="Arial" w:hAnsi="Arial" w:cs="Arial"/>
          <w:b/>
          <w:bCs/>
          <w:iCs/>
          <w:color w:val="000080"/>
          <w:sz w:val="21"/>
          <w:szCs w:val="21"/>
        </w:rPr>
        <w:t xml:space="preserve"> 15</w:t>
      </w:r>
      <w:r w:rsidR="00473A02">
        <w:rPr>
          <w:rFonts w:ascii="Arial" w:hAnsi="Arial" w:cs="Arial"/>
          <w:b/>
          <w:bCs/>
          <w:iCs/>
          <w:color w:val="000080"/>
          <w:sz w:val="21"/>
          <w:szCs w:val="21"/>
        </w:rPr>
        <w:t xml:space="preserve"> </w:t>
      </w:r>
      <w:r>
        <w:rPr>
          <w:rFonts w:ascii="Arial" w:hAnsi="Arial" w:cs="Arial"/>
          <w:b/>
          <w:bCs/>
          <w:iCs/>
          <w:color w:val="000080"/>
          <w:sz w:val="21"/>
          <w:szCs w:val="21"/>
        </w:rPr>
        <w:t>mai 2020</w:t>
      </w:r>
    </w:p>
    <w:p w:rsidR="00745341" w:rsidRPr="003603A9" w:rsidRDefault="00745341" w:rsidP="00745341">
      <w:pPr>
        <w:jc w:val="both"/>
        <w:rPr>
          <w:rFonts w:ascii="Arial" w:hAnsi="Arial" w:cs="Arial"/>
          <w:b/>
          <w:bCs/>
          <w:iCs/>
          <w:color w:val="000080"/>
          <w:sz w:val="21"/>
          <w:szCs w:val="21"/>
        </w:rPr>
      </w:pPr>
      <w:r>
        <w:rPr>
          <w:rFonts w:ascii="Arial" w:hAnsi="Arial" w:cs="Arial"/>
          <w:b/>
          <w:bCs/>
          <w:iCs/>
          <w:color w:val="000080"/>
          <w:sz w:val="21"/>
          <w:szCs w:val="21"/>
        </w:rPr>
        <w:t xml:space="preserve">Turin (Italie) </w:t>
      </w:r>
    </w:p>
    <w:p w:rsidR="00604F9E" w:rsidRPr="003603A9" w:rsidRDefault="00604F9E" w:rsidP="00604F9E">
      <w:pPr>
        <w:pStyle w:val="Default"/>
        <w:rPr>
          <w:rFonts w:ascii="Arial" w:hAnsi="Arial" w:cs="Arial"/>
          <w:sz w:val="20"/>
          <w:szCs w:val="20"/>
          <w:lang w:val="fr-FR"/>
        </w:rPr>
      </w:pPr>
    </w:p>
    <w:p w:rsidR="000B0746" w:rsidRPr="003603A9" w:rsidRDefault="000B0746" w:rsidP="000B0746">
      <w:pPr>
        <w:pStyle w:val="Default"/>
        <w:shd w:val="clear" w:color="auto" w:fill="C6D9F1" w:themeFill="text2" w:themeFillTint="33"/>
        <w:rPr>
          <w:rFonts w:ascii="Arial" w:hAnsi="Arial" w:cs="Arial"/>
          <w:sz w:val="8"/>
          <w:szCs w:val="8"/>
          <w:lang w:val="fr-FR"/>
        </w:rPr>
      </w:pPr>
    </w:p>
    <w:p w:rsidR="00C05366" w:rsidRDefault="00745341" w:rsidP="00745341">
      <w:pPr>
        <w:pStyle w:val="Default"/>
        <w:shd w:val="clear" w:color="auto" w:fill="C6D9F1" w:themeFill="text2" w:themeFillTint="33"/>
        <w:rPr>
          <w:rFonts w:ascii="Arial" w:hAnsi="Arial" w:cs="Arial"/>
          <w:sz w:val="20"/>
          <w:szCs w:val="20"/>
          <w:lang w:val="fr-FR"/>
        </w:rPr>
      </w:pPr>
      <w:r w:rsidRPr="00745341">
        <w:rPr>
          <w:rFonts w:ascii="Arial" w:hAnsi="Arial" w:cs="Arial"/>
          <w:sz w:val="20"/>
          <w:szCs w:val="20"/>
          <w:lang w:val="fr-FR"/>
        </w:rPr>
        <w:t xml:space="preserve">Ce cours fait partie de l’Académie </w:t>
      </w:r>
      <w:r>
        <w:rPr>
          <w:rFonts w:ascii="Arial" w:hAnsi="Arial" w:cs="Arial"/>
          <w:sz w:val="20"/>
          <w:szCs w:val="20"/>
          <w:lang w:val="fr-FR"/>
        </w:rPr>
        <w:t xml:space="preserve">sur les normes internationales </w:t>
      </w:r>
      <w:r w:rsidRPr="00745341">
        <w:rPr>
          <w:rFonts w:ascii="Arial" w:hAnsi="Arial" w:cs="Arial"/>
          <w:sz w:val="20"/>
          <w:szCs w:val="20"/>
          <w:lang w:val="fr-FR"/>
        </w:rPr>
        <w:t>du travail</w:t>
      </w:r>
      <w:r w:rsidR="00C65438">
        <w:rPr>
          <w:rFonts w:ascii="Arial" w:hAnsi="Arial" w:cs="Arial"/>
          <w:sz w:val="20"/>
          <w:szCs w:val="20"/>
          <w:lang w:val="fr-FR"/>
        </w:rPr>
        <w:t xml:space="preserve"> </w:t>
      </w:r>
      <w:r w:rsidR="00C05366" w:rsidRPr="00C05366">
        <w:rPr>
          <w:rFonts w:ascii="Arial" w:hAnsi="Arial" w:cs="Arial"/>
          <w:sz w:val="20"/>
          <w:szCs w:val="20"/>
          <w:lang w:val="fr-FR"/>
        </w:rPr>
        <w:t>organisée conjointement avec le Département des normes internationales du travail (NORMES)</w:t>
      </w:r>
      <w:r w:rsidR="00B16676">
        <w:rPr>
          <w:rFonts w:ascii="Arial" w:hAnsi="Arial" w:cs="Arial"/>
          <w:sz w:val="20"/>
          <w:szCs w:val="20"/>
          <w:lang w:val="fr-FR"/>
        </w:rPr>
        <w:t xml:space="preserve"> du Bureau international</w:t>
      </w:r>
      <w:r w:rsidR="002676A5">
        <w:rPr>
          <w:rFonts w:ascii="Arial" w:hAnsi="Arial" w:cs="Arial"/>
          <w:sz w:val="20"/>
          <w:szCs w:val="20"/>
          <w:lang w:val="fr-FR"/>
        </w:rPr>
        <w:t xml:space="preserve"> du T</w:t>
      </w:r>
      <w:r w:rsidR="00B16676">
        <w:rPr>
          <w:rFonts w:ascii="Arial" w:hAnsi="Arial" w:cs="Arial"/>
          <w:sz w:val="20"/>
          <w:szCs w:val="20"/>
          <w:lang w:val="fr-FR"/>
        </w:rPr>
        <w:t>ravail</w:t>
      </w:r>
      <w:r w:rsidR="00C05366" w:rsidRPr="00C05366">
        <w:rPr>
          <w:rFonts w:ascii="Arial" w:hAnsi="Arial" w:cs="Arial"/>
          <w:sz w:val="20"/>
          <w:szCs w:val="20"/>
          <w:lang w:val="fr-FR"/>
        </w:rPr>
        <w:t>.</w:t>
      </w:r>
    </w:p>
    <w:p w:rsidR="00745341" w:rsidRPr="00745341" w:rsidRDefault="00C05366" w:rsidP="00745341">
      <w:pPr>
        <w:pStyle w:val="Default"/>
        <w:shd w:val="clear" w:color="auto" w:fill="C6D9F1" w:themeFill="text2" w:themeFillTint="33"/>
        <w:rPr>
          <w:rFonts w:ascii="Arial" w:hAnsi="Arial" w:cs="Arial"/>
          <w:sz w:val="20"/>
          <w:szCs w:val="20"/>
          <w:u w:val="single"/>
          <w:lang w:val="fr-FR"/>
        </w:rPr>
      </w:pPr>
      <w:r>
        <w:rPr>
          <w:rFonts w:ascii="Arial" w:hAnsi="Arial" w:cs="Arial"/>
          <w:sz w:val="20"/>
          <w:szCs w:val="20"/>
          <w:lang w:val="fr-FR"/>
        </w:rPr>
        <w:t>L</w:t>
      </w:r>
      <w:r w:rsidRPr="00745341">
        <w:rPr>
          <w:rFonts w:ascii="Arial" w:hAnsi="Arial" w:cs="Arial"/>
          <w:sz w:val="20"/>
          <w:szCs w:val="20"/>
          <w:lang w:val="fr-FR"/>
        </w:rPr>
        <w:t>’Académie</w:t>
      </w:r>
      <w:r w:rsidR="00473A02">
        <w:rPr>
          <w:rFonts w:ascii="Arial" w:hAnsi="Arial" w:cs="Arial"/>
          <w:sz w:val="20"/>
          <w:szCs w:val="20"/>
          <w:lang w:val="fr-FR"/>
        </w:rPr>
        <w:t xml:space="preserve"> </w:t>
      </w:r>
      <w:r w:rsidR="00D87926">
        <w:rPr>
          <w:rFonts w:ascii="Arial" w:hAnsi="Arial" w:cs="Arial"/>
          <w:sz w:val="20"/>
          <w:szCs w:val="20"/>
          <w:lang w:val="fr-FR"/>
        </w:rPr>
        <w:t>regroupe</w:t>
      </w:r>
      <w:r w:rsidR="009526A5" w:rsidRPr="003E24DE">
        <w:rPr>
          <w:rFonts w:ascii="Arial" w:hAnsi="Arial" w:cs="Arial"/>
          <w:sz w:val="20"/>
          <w:szCs w:val="20"/>
          <w:lang w:val="fr-FR"/>
        </w:rPr>
        <w:t xml:space="preserve"> des cours hautement spécialisés et </w:t>
      </w:r>
      <w:r w:rsidR="00EC3C85">
        <w:rPr>
          <w:rFonts w:ascii="Arial" w:hAnsi="Arial" w:cs="Arial"/>
          <w:sz w:val="20"/>
          <w:szCs w:val="20"/>
          <w:lang w:val="fr-FR"/>
        </w:rPr>
        <w:t xml:space="preserve">ressemble des participants </w:t>
      </w:r>
      <w:r w:rsidR="002263F0">
        <w:rPr>
          <w:rFonts w:ascii="Arial" w:hAnsi="Arial" w:cs="Arial"/>
          <w:sz w:val="20"/>
          <w:szCs w:val="20"/>
          <w:lang w:val="fr-FR"/>
        </w:rPr>
        <w:t xml:space="preserve">venant d’horizons professionnels </w:t>
      </w:r>
      <w:r w:rsidR="00C65438">
        <w:rPr>
          <w:rFonts w:ascii="Arial" w:hAnsi="Arial" w:cs="Arial"/>
          <w:sz w:val="20"/>
          <w:szCs w:val="20"/>
          <w:lang w:val="fr-FR"/>
        </w:rPr>
        <w:t xml:space="preserve">et de régions </w:t>
      </w:r>
      <w:r w:rsidR="002263F0">
        <w:rPr>
          <w:rFonts w:ascii="Arial" w:hAnsi="Arial" w:cs="Arial"/>
          <w:sz w:val="20"/>
          <w:szCs w:val="20"/>
          <w:lang w:val="fr-FR"/>
        </w:rPr>
        <w:t>différents</w:t>
      </w:r>
      <w:r w:rsidR="00EC3C85">
        <w:rPr>
          <w:rFonts w:ascii="Arial" w:hAnsi="Arial" w:cs="Arial"/>
          <w:sz w:val="20"/>
          <w:szCs w:val="20"/>
          <w:lang w:val="fr-FR"/>
        </w:rPr>
        <w:t xml:space="preserve"> lors des </w:t>
      </w:r>
      <w:r w:rsidR="00436B87">
        <w:rPr>
          <w:rFonts w:ascii="Arial" w:hAnsi="Arial" w:cs="Arial"/>
          <w:sz w:val="20"/>
          <w:szCs w:val="20"/>
          <w:lang w:val="fr-FR"/>
        </w:rPr>
        <w:t>sessions communes</w:t>
      </w:r>
      <w:r w:rsidR="00EC3C85">
        <w:rPr>
          <w:rFonts w:ascii="Arial" w:hAnsi="Arial" w:cs="Arial"/>
          <w:sz w:val="20"/>
          <w:szCs w:val="20"/>
          <w:lang w:val="fr-FR"/>
        </w:rPr>
        <w:t>, afin d’explorer la manière dont les</w:t>
      </w:r>
      <w:r w:rsidR="00473A02">
        <w:rPr>
          <w:rFonts w:ascii="Arial" w:hAnsi="Arial" w:cs="Arial"/>
          <w:sz w:val="20"/>
          <w:szCs w:val="20"/>
          <w:lang w:val="fr-FR"/>
        </w:rPr>
        <w:t xml:space="preserve"> </w:t>
      </w:r>
      <w:r w:rsidR="00745341" w:rsidRPr="003E24DE">
        <w:rPr>
          <w:rFonts w:ascii="Arial" w:hAnsi="Arial" w:cs="Arial"/>
          <w:sz w:val="20"/>
          <w:szCs w:val="20"/>
          <w:lang w:val="fr-FR"/>
        </w:rPr>
        <w:t xml:space="preserve">thèmes qui façonnent le monde du travail </w:t>
      </w:r>
      <w:r w:rsidR="003E24DE" w:rsidRPr="003E24DE">
        <w:rPr>
          <w:rFonts w:ascii="Arial" w:hAnsi="Arial" w:cs="Arial"/>
          <w:sz w:val="20"/>
          <w:szCs w:val="20"/>
          <w:lang w:val="fr-FR"/>
        </w:rPr>
        <w:t>sont liés aux normes internationales du travail</w:t>
      </w:r>
      <w:r w:rsidR="00EC3C85">
        <w:rPr>
          <w:rFonts w:ascii="Arial" w:hAnsi="Arial" w:cs="Arial"/>
          <w:sz w:val="20"/>
          <w:szCs w:val="20"/>
          <w:lang w:val="fr-FR"/>
        </w:rPr>
        <w:t xml:space="preserve"> (NIT)</w:t>
      </w:r>
      <w:r w:rsidR="009526A5" w:rsidRPr="003E24DE">
        <w:rPr>
          <w:rFonts w:ascii="Arial" w:hAnsi="Arial" w:cs="Arial"/>
          <w:sz w:val="20"/>
          <w:szCs w:val="20"/>
          <w:lang w:val="fr-FR"/>
        </w:rPr>
        <w:t>.</w:t>
      </w:r>
    </w:p>
    <w:p w:rsidR="002D7946" w:rsidRPr="002D7946" w:rsidRDefault="002D7946" w:rsidP="00F27A7C">
      <w:pPr>
        <w:pStyle w:val="Default"/>
        <w:shd w:val="clear" w:color="auto" w:fill="C6D9F1" w:themeFill="text2" w:themeFillTint="33"/>
        <w:rPr>
          <w:rFonts w:ascii="Arial" w:hAnsi="Arial" w:cs="Arial"/>
          <w:sz w:val="8"/>
          <w:szCs w:val="8"/>
          <w:lang w:val="fr-FR"/>
        </w:rPr>
      </w:pPr>
    </w:p>
    <w:p w:rsidR="000B0746" w:rsidRPr="003603A9" w:rsidRDefault="000B0746" w:rsidP="00604F9E">
      <w:pPr>
        <w:pStyle w:val="Default"/>
        <w:rPr>
          <w:rFonts w:ascii="Arial" w:hAnsi="Arial" w:cs="Arial"/>
          <w:sz w:val="20"/>
          <w:szCs w:val="20"/>
          <w:lang w:val="fr-FR"/>
        </w:rPr>
      </w:pPr>
    </w:p>
    <w:p w:rsidR="00F27A7C" w:rsidRPr="00512671" w:rsidRDefault="00F27A7C" w:rsidP="00F27A7C">
      <w:pPr>
        <w:pStyle w:val="CM10"/>
        <w:spacing w:after="0"/>
        <w:rPr>
          <w:rFonts w:ascii="Arial" w:hAnsi="Arial" w:cs="Arial"/>
          <w:b/>
          <w:bCs/>
          <w:color w:val="000980"/>
          <w:sz w:val="22"/>
          <w:szCs w:val="22"/>
          <w:lang w:val="fr-FR"/>
        </w:rPr>
      </w:pPr>
      <w:r w:rsidRPr="00512671">
        <w:rPr>
          <w:rFonts w:ascii="Arial" w:hAnsi="Arial" w:cs="Arial"/>
          <w:b/>
          <w:bCs/>
          <w:color w:val="000980"/>
          <w:sz w:val="22"/>
          <w:szCs w:val="22"/>
          <w:lang w:val="fr-FR"/>
        </w:rPr>
        <w:t>Contexte et motifs</w:t>
      </w:r>
    </w:p>
    <w:p w:rsidR="00413AE9" w:rsidRPr="003603A9" w:rsidRDefault="00413AE9" w:rsidP="00413AE9">
      <w:pPr>
        <w:pStyle w:val="CM10"/>
        <w:spacing w:after="0"/>
        <w:rPr>
          <w:rFonts w:ascii="Arial" w:hAnsi="Arial" w:cs="Arial"/>
          <w:color w:val="002060"/>
          <w:sz w:val="20"/>
          <w:szCs w:val="20"/>
          <w:lang w:val="fr-FR"/>
        </w:rPr>
      </w:pPr>
    </w:p>
    <w:p w:rsidR="005F2195" w:rsidRPr="003A4F14" w:rsidRDefault="005F2195" w:rsidP="005F2195">
      <w:pPr>
        <w:rPr>
          <w:rFonts w:ascii="Arial" w:hAnsi="Arial" w:cs="Arial"/>
        </w:rPr>
      </w:pPr>
      <w:r w:rsidRPr="003A4F14">
        <w:rPr>
          <w:rFonts w:ascii="Arial" w:hAnsi="Arial" w:cs="Arial"/>
        </w:rPr>
        <w:t xml:space="preserve">Le travail est </w:t>
      </w:r>
      <w:r w:rsidRPr="00BA6312">
        <w:rPr>
          <w:rFonts w:ascii="Arial" w:hAnsi="Arial" w:cs="Arial"/>
          <w:strike/>
        </w:rPr>
        <w:t>l’</w:t>
      </w:r>
      <w:r w:rsidRPr="003A4F14">
        <w:rPr>
          <w:rFonts w:ascii="Arial" w:hAnsi="Arial" w:cs="Arial"/>
        </w:rPr>
        <w:t xml:space="preserve">une </w:t>
      </w:r>
      <w:r w:rsidRPr="00BA6312">
        <w:rPr>
          <w:rFonts w:ascii="Arial" w:hAnsi="Arial" w:cs="Arial"/>
          <w:strike/>
        </w:rPr>
        <w:t>des rares</w:t>
      </w:r>
      <w:r w:rsidRPr="003A4F14">
        <w:rPr>
          <w:rFonts w:ascii="Arial" w:hAnsi="Arial" w:cs="Arial"/>
        </w:rPr>
        <w:t xml:space="preserve"> expérience</w:t>
      </w:r>
      <w:r w:rsidRPr="00BA6312">
        <w:rPr>
          <w:rFonts w:ascii="Arial" w:hAnsi="Arial" w:cs="Arial"/>
          <w:strike/>
        </w:rPr>
        <w:t>s</w:t>
      </w:r>
      <w:r w:rsidRPr="003A4F14">
        <w:rPr>
          <w:rFonts w:ascii="Arial" w:hAnsi="Arial" w:cs="Arial"/>
        </w:rPr>
        <w:t xml:space="preserve"> commune</w:t>
      </w:r>
      <w:r w:rsidRPr="00BA6312">
        <w:rPr>
          <w:rFonts w:ascii="Arial" w:hAnsi="Arial" w:cs="Arial"/>
          <w:strike/>
        </w:rPr>
        <w:t>s</w:t>
      </w:r>
      <w:r w:rsidRPr="003A4F14">
        <w:rPr>
          <w:rFonts w:ascii="Arial" w:hAnsi="Arial" w:cs="Arial"/>
        </w:rPr>
        <w:t xml:space="preserve"> à toute l’humanité</w:t>
      </w:r>
      <w:r w:rsidR="00DC533C">
        <w:rPr>
          <w:rFonts w:ascii="Arial" w:hAnsi="Arial" w:cs="Arial"/>
        </w:rPr>
        <w:t xml:space="preserve"> et constitue </w:t>
      </w:r>
      <w:r w:rsidR="00DC533C" w:rsidRPr="00DC533C">
        <w:rPr>
          <w:rFonts w:ascii="Arial" w:hAnsi="Arial" w:cs="Arial"/>
        </w:rPr>
        <w:t>une valeur essentielle pour les individus</w:t>
      </w:r>
      <w:r w:rsidRPr="003A4F14">
        <w:rPr>
          <w:rFonts w:ascii="Arial" w:hAnsi="Arial" w:cs="Arial"/>
        </w:rPr>
        <w:t xml:space="preserve">. Ainsi, les </w:t>
      </w:r>
      <w:r>
        <w:rPr>
          <w:rFonts w:ascii="Arial" w:hAnsi="Arial" w:cs="Arial"/>
        </w:rPr>
        <w:t xml:space="preserve">conditions dans lesquelles nous </w:t>
      </w:r>
      <w:r w:rsidRPr="003A4F14">
        <w:rPr>
          <w:rFonts w:ascii="Arial" w:hAnsi="Arial" w:cs="Arial"/>
        </w:rPr>
        <w:t xml:space="preserve">travaillons – et les normes qui </w:t>
      </w:r>
      <w:r>
        <w:rPr>
          <w:rFonts w:ascii="Arial" w:hAnsi="Arial" w:cs="Arial"/>
        </w:rPr>
        <w:t xml:space="preserve">les régissent – </w:t>
      </w:r>
      <w:r w:rsidR="00DC533C">
        <w:rPr>
          <w:rFonts w:ascii="Arial" w:hAnsi="Arial" w:cs="Arial"/>
        </w:rPr>
        <w:t xml:space="preserve">nous </w:t>
      </w:r>
      <w:r>
        <w:rPr>
          <w:rFonts w:ascii="Arial" w:hAnsi="Arial" w:cs="Arial"/>
        </w:rPr>
        <w:t xml:space="preserve">concernent tous. Les enjeux liés au travail </w:t>
      </w:r>
      <w:r w:rsidRPr="003A4F14">
        <w:rPr>
          <w:rFonts w:ascii="Arial" w:hAnsi="Arial" w:cs="Arial"/>
        </w:rPr>
        <w:t>comportent des questions immédiates et pratiques sur</w:t>
      </w:r>
      <w:r>
        <w:rPr>
          <w:rFonts w:ascii="Arial" w:hAnsi="Arial" w:cs="Arial"/>
        </w:rPr>
        <w:t xml:space="preserve"> l</w:t>
      </w:r>
      <w:r w:rsidR="00DC533C">
        <w:rPr>
          <w:rFonts w:ascii="Arial" w:hAnsi="Arial" w:cs="Arial"/>
        </w:rPr>
        <w:t>’</w:t>
      </w:r>
      <w:r w:rsidR="003F260B">
        <w:rPr>
          <w:rFonts w:ascii="Arial" w:hAnsi="Arial" w:cs="Arial"/>
        </w:rPr>
        <w:t>e</w:t>
      </w:r>
      <w:r w:rsidR="00DC533C" w:rsidRPr="00DC533C">
        <w:rPr>
          <w:rFonts w:ascii="Arial" w:hAnsi="Arial" w:cs="Arial"/>
        </w:rPr>
        <w:t>panouissement professionnel</w:t>
      </w:r>
      <w:r w:rsidR="00DC533C">
        <w:rPr>
          <w:rFonts w:ascii="Arial" w:hAnsi="Arial" w:cs="Arial"/>
        </w:rPr>
        <w:t xml:space="preserve"> et l</w:t>
      </w:r>
      <w:r>
        <w:rPr>
          <w:rFonts w:ascii="Arial" w:hAnsi="Arial" w:cs="Arial"/>
        </w:rPr>
        <w:t xml:space="preserve">es </w:t>
      </w:r>
      <w:r w:rsidRPr="003A4F14">
        <w:rPr>
          <w:rFonts w:ascii="Arial" w:hAnsi="Arial" w:cs="Arial"/>
        </w:rPr>
        <w:t xml:space="preserve">conditions de travail englobant </w:t>
      </w:r>
      <w:r>
        <w:rPr>
          <w:rFonts w:ascii="Arial" w:hAnsi="Arial" w:cs="Arial"/>
        </w:rPr>
        <w:t xml:space="preserve">des aspects tels que le travail </w:t>
      </w:r>
      <w:r w:rsidRPr="003A4F14">
        <w:rPr>
          <w:rFonts w:ascii="Arial" w:hAnsi="Arial" w:cs="Arial"/>
        </w:rPr>
        <w:t>forcé et des enfants, la discriminatio</w:t>
      </w:r>
      <w:r>
        <w:rPr>
          <w:rFonts w:ascii="Arial" w:hAnsi="Arial" w:cs="Arial"/>
        </w:rPr>
        <w:t xml:space="preserve">n, les salaires, la sécurité et </w:t>
      </w:r>
      <w:r w:rsidRPr="003A4F14">
        <w:rPr>
          <w:rFonts w:ascii="Arial" w:hAnsi="Arial" w:cs="Arial"/>
        </w:rPr>
        <w:t>la santé, la sécurité sociale, e</w:t>
      </w:r>
      <w:r>
        <w:rPr>
          <w:rFonts w:ascii="Arial" w:hAnsi="Arial" w:cs="Arial"/>
        </w:rPr>
        <w:t xml:space="preserve">t des aspects généraux connexes </w:t>
      </w:r>
      <w:r w:rsidRPr="003A4F14">
        <w:rPr>
          <w:rFonts w:ascii="Arial" w:hAnsi="Arial" w:cs="Arial"/>
        </w:rPr>
        <w:t>tels que la stimulation de la produ</w:t>
      </w:r>
      <w:r>
        <w:rPr>
          <w:rFonts w:ascii="Arial" w:hAnsi="Arial" w:cs="Arial"/>
        </w:rPr>
        <w:t xml:space="preserve">ctivité et de la compétitivité, </w:t>
      </w:r>
      <w:r w:rsidRPr="003A4F14">
        <w:rPr>
          <w:rFonts w:ascii="Arial" w:hAnsi="Arial" w:cs="Arial"/>
        </w:rPr>
        <w:t>l’élaboration de lois et de polit</w:t>
      </w:r>
      <w:r>
        <w:rPr>
          <w:rFonts w:ascii="Arial" w:hAnsi="Arial" w:cs="Arial"/>
        </w:rPr>
        <w:t>iques favorables à l’emploi, la migration de main d’œuvre</w:t>
      </w:r>
      <w:r w:rsidRPr="003A4F14">
        <w:rPr>
          <w:rFonts w:ascii="Arial" w:hAnsi="Arial" w:cs="Arial"/>
        </w:rPr>
        <w:t xml:space="preserve">, </w:t>
      </w:r>
      <w:r w:rsidRPr="00BE1072">
        <w:rPr>
          <w:rFonts w:ascii="Arial" w:hAnsi="Arial" w:cs="Arial"/>
        </w:rPr>
        <w:t>la liberté d'expression et d'association</w:t>
      </w:r>
      <w:r w:rsidRPr="003A4F14">
        <w:rPr>
          <w:rFonts w:ascii="Arial" w:hAnsi="Arial" w:cs="Arial"/>
        </w:rPr>
        <w:t>.</w:t>
      </w:r>
    </w:p>
    <w:p w:rsidR="005F2195" w:rsidRDefault="005F2195" w:rsidP="005F2195">
      <w:pPr>
        <w:rPr>
          <w:rFonts w:ascii="Arial" w:hAnsi="Arial" w:cs="Arial"/>
        </w:rPr>
      </w:pPr>
    </w:p>
    <w:p w:rsidR="005F2195" w:rsidRPr="003A4F14" w:rsidRDefault="005F2195" w:rsidP="005F2195">
      <w:pPr>
        <w:rPr>
          <w:rFonts w:ascii="Arial" w:hAnsi="Arial" w:cs="Arial"/>
        </w:rPr>
      </w:pPr>
      <w:r w:rsidRPr="003A4F14">
        <w:rPr>
          <w:rFonts w:ascii="Arial" w:hAnsi="Arial" w:cs="Arial"/>
        </w:rPr>
        <w:t>Les journalistes et les professionnels des médias j</w:t>
      </w:r>
      <w:r>
        <w:rPr>
          <w:rFonts w:ascii="Arial" w:hAnsi="Arial" w:cs="Arial"/>
        </w:rPr>
        <w:t xml:space="preserve">ouent un rôle </w:t>
      </w:r>
      <w:r w:rsidRPr="003A4F14">
        <w:rPr>
          <w:rFonts w:ascii="Arial" w:hAnsi="Arial" w:cs="Arial"/>
        </w:rPr>
        <w:t xml:space="preserve">prépondérant en </w:t>
      </w:r>
      <w:r w:rsidR="00DC533C">
        <w:rPr>
          <w:rFonts w:ascii="Arial" w:hAnsi="Arial" w:cs="Arial"/>
        </w:rPr>
        <w:t xml:space="preserve">fournissant </w:t>
      </w:r>
      <w:r w:rsidR="003F260B">
        <w:rPr>
          <w:rFonts w:ascii="Arial" w:hAnsi="Arial" w:cs="Arial"/>
        </w:rPr>
        <w:t>l’</w:t>
      </w:r>
      <w:r w:rsidR="00DC533C">
        <w:rPr>
          <w:rFonts w:ascii="Arial" w:hAnsi="Arial" w:cs="Arial"/>
        </w:rPr>
        <w:t xml:space="preserve"> information et en </w:t>
      </w:r>
      <w:r w:rsidRPr="003A4F14">
        <w:rPr>
          <w:rFonts w:ascii="Arial" w:hAnsi="Arial" w:cs="Arial"/>
        </w:rPr>
        <w:t>soulevant le d</w:t>
      </w:r>
      <w:r>
        <w:rPr>
          <w:rFonts w:ascii="Arial" w:hAnsi="Arial" w:cs="Arial"/>
        </w:rPr>
        <w:t xml:space="preserve">ébat sur les questions </w:t>
      </w:r>
      <w:r w:rsidR="003F260B" w:rsidRPr="003F260B">
        <w:rPr>
          <w:rFonts w:ascii="Arial" w:hAnsi="Arial" w:cs="Arial"/>
        </w:rPr>
        <w:t xml:space="preserve"> revêtant une importance sociale particulière</w:t>
      </w:r>
      <w:r w:rsidRPr="003A4F14">
        <w:rPr>
          <w:rFonts w:ascii="Arial" w:hAnsi="Arial" w:cs="Arial"/>
        </w:rPr>
        <w:t>. Ils s’effo</w:t>
      </w:r>
      <w:r>
        <w:rPr>
          <w:rFonts w:ascii="Arial" w:hAnsi="Arial" w:cs="Arial"/>
        </w:rPr>
        <w:t>rcent à la fois de refléter et d’infl</w:t>
      </w:r>
      <w:r w:rsidRPr="003A4F14">
        <w:rPr>
          <w:rFonts w:ascii="Arial" w:hAnsi="Arial" w:cs="Arial"/>
        </w:rPr>
        <w:t>uencer l’opinion publiqu</w:t>
      </w:r>
      <w:r>
        <w:rPr>
          <w:rFonts w:ascii="Arial" w:hAnsi="Arial" w:cs="Arial"/>
        </w:rPr>
        <w:t xml:space="preserve">e. Mais ils sont aussi soumis à </w:t>
      </w:r>
      <w:r w:rsidRPr="003A4F14">
        <w:rPr>
          <w:rFonts w:ascii="Arial" w:hAnsi="Arial" w:cs="Arial"/>
        </w:rPr>
        <w:t>des limitations de temps et de ressources, ce qui comp</w:t>
      </w:r>
      <w:r>
        <w:rPr>
          <w:rFonts w:ascii="Arial" w:hAnsi="Arial" w:cs="Arial"/>
        </w:rPr>
        <w:t xml:space="preserve">lique </w:t>
      </w:r>
      <w:r w:rsidRPr="003A4F14">
        <w:rPr>
          <w:rFonts w:ascii="Arial" w:hAnsi="Arial" w:cs="Arial"/>
        </w:rPr>
        <w:t>leur tâche consistant à rendre c</w:t>
      </w:r>
      <w:r>
        <w:rPr>
          <w:rFonts w:ascii="Arial" w:hAnsi="Arial" w:cs="Arial"/>
        </w:rPr>
        <w:t xml:space="preserve">ompte et analyser ces questions </w:t>
      </w:r>
      <w:r w:rsidRPr="003A4F14">
        <w:rPr>
          <w:rFonts w:ascii="Arial" w:hAnsi="Arial" w:cs="Arial"/>
        </w:rPr>
        <w:t>complexes et importante</w:t>
      </w:r>
      <w:r>
        <w:rPr>
          <w:rFonts w:ascii="Arial" w:hAnsi="Arial" w:cs="Arial"/>
        </w:rPr>
        <w:t xml:space="preserve">s tout en sachant à chaque fois </w:t>
      </w:r>
      <w:r w:rsidRPr="003A4F14">
        <w:rPr>
          <w:rFonts w:ascii="Arial" w:hAnsi="Arial" w:cs="Arial"/>
        </w:rPr>
        <w:t>intéresser et attirer le public.</w:t>
      </w:r>
    </w:p>
    <w:p w:rsidR="005F2195" w:rsidRDefault="005F2195" w:rsidP="005F2195">
      <w:pPr>
        <w:rPr>
          <w:rFonts w:ascii="Arial" w:hAnsi="Arial" w:cs="Arial"/>
        </w:rPr>
      </w:pPr>
    </w:p>
    <w:p w:rsidR="005F2195" w:rsidRDefault="003F260B" w:rsidP="005F2195">
      <w:pPr>
        <w:rPr>
          <w:rFonts w:ascii="Arial" w:hAnsi="Arial" w:cs="Arial"/>
        </w:rPr>
      </w:pPr>
      <w:r>
        <w:rPr>
          <w:rFonts w:ascii="Arial" w:hAnsi="Arial" w:cs="Arial"/>
        </w:rPr>
        <w:t>Le</w:t>
      </w:r>
      <w:r w:rsidR="00D37B50">
        <w:rPr>
          <w:rFonts w:ascii="Arial" w:hAnsi="Arial" w:cs="Arial"/>
        </w:rPr>
        <w:t xml:space="preserve"> </w:t>
      </w:r>
      <w:r w:rsidR="005F2195" w:rsidRPr="003A4F14">
        <w:rPr>
          <w:rFonts w:ascii="Arial" w:hAnsi="Arial" w:cs="Arial"/>
        </w:rPr>
        <w:t>Centre internatio</w:t>
      </w:r>
      <w:r w:rsidR="005F2195">
        <w:rPr>
          <w:rFonts w:ascii="Arial" w:hAnsi="Arial" w:cs="Arial"/>
        </w:rPr>
        <w:t xml:space="preserve">nal de formation </w:t>
      </w:r>
      <w:r w:rsidR="00D37B50">
        <w:rPr>
          <w:rFonts w:ascii="Arial" w:hAnsi="Arial" w:cs="Arial"/>
        </w:rPr>
        <w:t xml:space="preserve">de l’OIT </w:t>
      </w:r>
      <w:r w:rsidR="005F2195">
        <w:rPr>
          <w:rFonts w:ascii="Arial" w:hAnsi="Arial" w:cs="Arial"/>
        </w:rPr>
        <w:t xml:space="preserve">(CIF-OIT) </w:t>
      </w:r>
      <w:r w:rsidR="00D37B50">
        <w:rPr>
          <w:rFonts w:ascii="Arial" w:hAnsi="Arial" w:cs="Arial"/>
        </w:rPr>
        <w:t>offre</w:t>
      </w:r>
      <w:r w:rsidR="005F2195" w:rsidRPr="003A4F14">
        <w:rPr>
          <w:rFonts w:ascii="Arial" w:hAnsi="Arial" w:cs="Arial"/>
        </w:rPr>
        <w:t xml:space="preserve"> une formation </w:t>
      </w:r>
      <w:r w:rsidR="005F2195">
        <w:rPr>
          <w:rFonts w:ascii="Arial" w:hAnsi="Arial" w:cs="Arial"/>
        </w:rPr>
        <w:t xml:space="preserve">sur </w:t>
      </w:r>
      <w:r w:rsidR="00BA6312">
        <w:rPr>
          <w:rFonts w:ascii="Arial" w:hAnsi="Arial" w:cs="Arial"/>
        </w:rPr>
        <w:t xml:space="preserve">l’utilisation </w:t>
      </w:r>
      <w:r w:rsidR="005F2195" w:rsidRPr="003A4F14">
        <w:rPr>
          <w:rFonts w:ascii="Arial" w:hAnsi="Arial" w:cs="Arial"/>
        </w:rPr>
        <w:t>des normes internationale</w:t>
      </w:r>
      <w:r w:rsidR="005F2195">
        <w:rPr>
          <w:rFonts w:ascii="Arial" w:hAnsi="Arial" w:cs="Arial"/>
        </w:rPr>
        <w:t xml:space="preserve">s du travail (NIT), </w:t>
      </w:r>
      <w:r w:rsidR="005F2195" w:rsidRPr="003A4F14">
        <w:rPr>
          <w:rFonts w:ascii="Arial" w:hAnsi="Arial" w:cs="Arial"/>
        </w:rPr>
        <w:t>pour un r</w:t>
      </w:r>
      <w:r w:rsidR="005F2195">
        <w:rPr>
          <w:rFonts w:ascii="Arial" w:hAnsi="Arial" w:cs="Arial"/>
        </w:rPr>
        <w:t xml:space="preserve">eportage médiatique </w:t>
      </w:r>
      <w:r w:rsidR="000B196B">
        <w:rPr>
          <w:rFonts w:ascii="Arial" w:hAnsi="Arial" w:cs="Arial"/>
        </w:rPr>
        <w:t xml:space="preserve">de qualité, </w:t>
      </w:r>
      <w:r w:rsidR="005F2195">
        <w:rPr>
          <w:rFonts w:ascii="Arial" w:hAnsi="Arial" w:cs="Arial"/>
        </w:rPr>
        <w:t xml:space="preserve">responsable </w:t>
      </w:r>
      <w:r w:rsidR="005F2195" w:rsidRPr="003A4F14">
        <w:rPr>
          <w:rFonts w:ascii="Arial" w:hAnsi="Arial" w:cs="Arial"/>
        </w:rPr>
        <w:t>et exact. La formation vise à équiper les jo</w:t>
      </w:r>
      <w:r w:rsidR="005F2195">
        <w:rPr>
          <w:rFonts w:ascii="Arial" w:hAnsi="Arial" w:cs="Arial"/>
        </w:rPr>
        <w:t>urnalistes pour traiter d’une manière effi</w:t>
      </w:r>
      <w:r w:rsidR="005F2195" w:rsidRPr="003A4F14">
        <w:rPr>
          <w:rFonts w:ascii="Arial" w:hAnsi="Arial" w:cs="Arial"/>
        </w:rPr>
        <w:t>cace les questions</w:t>
      </w:r>
      <w:r w:rsidR="005F2195">
        <w:rPr>
          <w:rFonts w:ascii="Arial" w:hAnsi="Arial" w:cs="Arial"/>
        </w:rPr>
        <w:t xml:space="preserve"> liées au travail, pour élargir </w:t>
      </w:r>
      <w:r w:rsidR="005F2195" w:rsidRPr="003A4F14">
        <w:rPr>
          <w:rFonts w:ascii="Arial" w:hAnsi="Arial" w:cs="Arial"/>
        </w:rPr>
        <w:t xml:space="preserve">leurs </w:t>
      </w:r>
      <w:r w:rsidR="00BA6312">
        <w:rPr>
          <w:rFonts w:ascii="Arial" w:hAnsi="Arial" w:cs="Arial"/>
        </w:rPr>
        <w:t>sources</w:t>
      </w:r>
      <w:r w:rsidR="00BA6312" w:rsidRPr="003A4F14">
        <w:rPr>
          <w:rFonts w:ascii="Arial" w:hAnsi="Arial" w:cs="Arial"/>
        </w:rPr>
        <w:t xml:space="preserve"> </w:t>
      </w:r>
      <w:r w:rsidR="005F2195" w:rsidRPr="003A4F14">
        <w:rPr>
          <w:rFonts w:ascii="Arial" w:hAnsi="Arial" w:cs="Arial"/>
        </w:rPr>
        <w:t>d’informatio</w:t>
      </w:r>
      <w:r w:rsidR="005F2195">
        <w:rPr>
          <w:rFonts w:ascii="Arial" w:hAnsi="Arial" w:cs="Arial"/>
        </w:rPr>
        <w:t xml:space="preserve">n et améliorer leurs reportages </w:t>
      </w:r>
      <w:r w:rsidR="000B196B">
        <w:rPr>
          <w:rFonts w:ascii="Arial" w:hAnsi="Arial" w:cs="Arial"/>
        </w:rPr>
        <w:t>et leurs analyses.</w:t>
      </w:r>
    </w:p>
    <w:p w:rsidR="000B196B" w:rsidRDefault="000B196B" w:rsidP="005F2195">
      <w:pPr>
        <w:rPr>
          <w:rFonts w:ascii="Arial" w:hAnsi="Arial" w:cs="Arial"/>
        </w:rPr>
      </w:pPr>
    </w:p>
    <w:p w:rsidR="009206B3" w:rsidRDefault="009206B3" w:rsidP="00F27A7C">
      <w:pPr>
        <w:pStyle w:val="CM10"/>
        <w:spacing w:after="0"/>
        <w:rPr>
          <w:rFonts w:ascii="Arial" w:hAnsi="Arial" w:cs="Arial"/>
          <w:b/>
          <w:bCs/>
          <w:color w:val="000980"/>
          <w:sz w:val="22"/>
          <w:szCs w:val="22"/>
          <w:lang w:val="fr-FR"/>
        </w:rPr>
      </w:pPr>
      <w:r>
        <w:rPr>
          <w:rFonts w:ascii="Arial" w:hAnsi="Arial" w:cs="Arial"/>
          <w:b/>
          <w:bCs/>
          <w:color w:val="000980"/>
          <w:sz w:val="22"/>
          <w:szCs w:val="22"/>
          <w:lang w:val="fr-FR"/>
        </w:rPr>
        <w:t>Qui est le groupe cible?</w:t>
      </w:r>
    </w:p>
    <w:p w:rsidR="00C65438" w:rsidRPr="00956B78" w:rsidRDefault="00C65438" w:rsidP="00956B78">
      <w:pPr>
        <w:pStyle w:val="Default"/>
        <w:rPr>
          <w:lang w:val="fr-FR"/>
        </w:rPr>
      </w:pPr>
    </w:p>
    <w:p w:rsidR="005F2195" w:rsidRDefault="005F2195" w:rsidP="005F2195">
      <w:pPr>
        <w:pStyle w:val="Default"/>
        <w:numPr>
          <w:ilvl w:val="0"/>
          <w:numId w:val="33"/>
        </w:numPr>
        <w:rPr>
          <w:rFonts w:ascii="Arial" w:hAnsi="Arial" w:cs="Arial"/>
          <w:color w:val="auto"/>
          <w:sz w:val="20"/>
          <w:szCs w:val="20"/>
          <w:lang w:val="fr-FR" w:eastAsia="it-IT"/>
        </w:rPr>
      </w:pPr>
      <w:r>
        <w:rPr>
          <w:rFonts w:ascii="Arial" w:hAnsi="Arial" w:cs="Arial"/>
          <w:color w:val="auto"/>
          <w:sz w:val="20"/>
          <w:szCs w:val="20"/>
          <w:lang w:val="fr-FR" w:eastAsia="it-IT"/>
        </w:rPr>
        <w:t xml:space="preserve">Journalistes, correspondants, </w:t>
      </w:r>
      <w:r w:rsidRPr="003A4F14">
        <w:rPr>
          <w:rFonts w:ascii="Arial" w:hAnsi="Arial" w:cs="Arial"/>
          <w:color w:val="auto"/>
          <w:sz w:val="20"/>
          <w:szCs w:val="20"/>
          <w:lang w:val="fr-FR" w:eastAsia="it-IT"/>
        </w:rPr>
        <w:t>reporters, rédacteurs et éditeurs qui travaillent dans tous les</w:t>
      </w:r>
      <w:r>
        <w:rPr>
          <w:rFonts w:ascii="Arial" w:hAnsi="Arial" w:cs="Arial"/>
          <w:color w:val="auto"/>
          <w:sz w:val="20"/>
          <w:szCs w:val="20"/>
          <w:lang w:val="fr-FR" w:eastAsia="it-IT"/>
        </w:rPr>
        <w:t xml:space="preserve"> </w:t>
      </w:r>
      <w:r w:rsidRPr="003A4F14">
        <w:rPr>
          <w:rFonts w:ascii="Arial" w:hAnsi="Arial" w:cs="Arial"/>
          <w:color w:val="auto"/>
          <w:sz w:val="20"/>
          <w:szCs w:val="20"/>
          <w:lang w:val="fr-FR" w:eastAsia="it-IT"/>
        </w:rPr>
        <w:t xml:space="preserve">types de médias (presse écrite, </w:t>
      </w:r>
      <w:r>
        <w:rPr>
          <w:rFonts w:ascii="Arial" w:hAnsi="Arial" w:cs="Arial"/>
          <w:color w:val="auto"/>
          <w:sz w:val="20"/>
          <w:szCs w:val="20"/>
          <w:lang w:val="fr-FR" w:eastAsia="it-IT"/>
        </w:rPr>
        <w:t xml:space="preserve">radio, télévision et Internet). </w:t>
      </w:r>
    </w:p>
    <w:p w:rsidR="005F2195" w:rsidRPr="003A4F14" w:rsidRDefault="005F2195" w:rsidP="005F2195">
      <w:pPr>
        <w:pStyle w:val="Default"/>
        <w:numPr>
          <w:ilvl w:val="0"/>
          <w:numId w:val="33"/>
        </w:numPr>
        <w:rPr>
          <w:rFonts w:ascii="Arial" w:hAnsi="Arial" w:cs="Arial"/>
          <w:color w:val="auto"/>
          <w:sz w:val="20"/>
          <w:szCs w:val="20"/>
          <w:lang w:val="fr-FR" w:eastAsia="it-IT"/>
        </w:rPr>
      </w:pPr>
      <w:r>
        <w:rPr>
          <w:rFonts w:ascii="Arial" w:hAnsi="Arial" w:cs="Arial"/>
          <w:color w:val="auto"/>
          <w:sz w:val="20"/>
          <w:szCs w:val="20"/>
          <w:lang w:val="fr-FR" w:eastAsia="it-IT"/>
        </w:rPr>
        <w:t>S</w:t>
      </w:r>
      <w:r w:rsidRPr="003A4F14">
        <w:rPr>
          <w:rFonts w:ascii="Arial" w:hAnsi="Arial" w:cs="Arial"/>
          <w:color w:val="auto"/>
          <w:sz w:val="20"/>
          <w:szCs w:val="20"/>
          <w:lang w:val="fr-FR" w:eastAsia="it-IT"/>
        </w:rPr>
        <w:t xml:space="preserve">pécialistes des relations </w:t>
      </w:r>
      <w:r>
        <w:rPr>
          <w:rFonts w:ascii="Arial" w:hAnsi="Arial" w:cs="Arial"/>
          <w:color w:val="auto"/>
          <w:sz w:val="20"/>
          <w:szCs w:val="20"/>
          <w:lang w:val="fr-FR" w:eastAsia="it-IT"/>
        </w:rPr>
        <w:t xml:space="preserve">publiques et attachés de presse </w:t>
      </w:r>
      <w:r w:rsidRPr="003A4F14">
        <w:rPr>
          <w:rFonts w:ascii="Arial" w:hAnsi="Arial" w:cs="Arial"/>
          <w:color w:val="auto"/>
          <w:sz w:val="20"/>
          <w:szCs w:val="20"/>
          <w:lang w:val="fr-FR" w:eastAsia="it-IT"/>
        </w:rPr>
        <w:t>des organisations d’employeurs,</w:t>
      </w:r>
      <w:r>
        <w:rPr>
          <w:rFonts w:ascii="Arial" w:hAnsi="Arial" w:cs="Arial"/>
          <w:color w:val="auto"/>
          <w:sz w:val="20"/>
          <w:szCs w:val="20"/>
          <w:lang w:val="fr-FR" w:eastAsia="it-IT"/>
        </w:rPr>
        <w:t xml:space="preserve"> de travailleurs, organisations </w:t>
      </w:r>
      <w:r w:rsidRPr="003A4F14">
        <w:rPr>
          <w:rFonts w:ascii="Arial" w:hAnsi="Arial" w:cs="Arial"/>
          <w:color w:val="auto"/>
          <w:sz w:val="20"/>
          <w:szCs w:val="20"/>
          <w:lang w:val="fr-FR" w:eastAsia="it-IT"/>
        </w:rPr>
        <w:t>gouvernementales et non gouv</w:t>
      </w:r>
      <w:r>
        <w:rPr>
          <w:rFonts w:ascii="Arial" w:hAnsi="Arial" w:cs="Arial"/>
          <w:color w:val="auto"/>
          <w:sz w:val="20"/>
          <w:szCs w:val="20"/>
          <w:lang w:val="fr-FR" w:eastAsia="it-IT"/>
        </w:rPr>
        <w:t>ernementales</w:t>
      </w:r>
      <w:r w:rsidRPr="003A4F14">
        <w:rPr>
          <w:rFonts w:ascii="Arial" w:hAnsi="Arial" w:cs="Arial"/>
          <w:color w:val="auto"/>
          <w:sz w:val="20"/>
          <w:szCs w:val="20"/>
          <w:lang w:val="fr-FR" w:eastAsia="it-IT"/>
        </w:rPr>
        <w:t>.</w:t>
      </w:r>
    </w:p>
    <w:p w:rsidR="005F2195" w:rsidRDefault="005F2195" w:rsidP="005F2195">
      <w:pPr>
        <w:pStyle w:val="Default"/>
        <w:rPr>
          <w:rFonts w:ascii="Arial" w:hAnsi="Arial" w:cs="Arial"/>
          <w:color w:val="auto"/>
          <w:sz w:val="20"/>
          <w:szCs w:val="20"/>
          <w:lang w:val="fr-FR" w:eastAsia="it-IT"/>
        </w:rPr>
      </w:pPr>
    </w:p>
    <w:p w:rsidR="005F2195" w:rsidRDefault="005F2195" w:rsidP="005F2195">
      <w:pPr>
        <w:pStyle w:val="Default"/>
        <w:rPr>
          <w:rFonts w:ascii="Arial" w:hAnsi="Arial" w:cs="Arial"/>
          <w:color w:val="auto"/>
          <w:sz w:val="20"/>
          <w:szCs w:val="20"/>
          <w:lang w:val="fr-FR" w:eastAsia="it-IT"/>
        </w:rPr>
      </w:pPr>
      <w:r w:rsidRPr="003A4F14">
        <w:rPr>
          <w:rFonts w:ascii="Arial" w:hAnsi="Arial" w:cs="Arial"/>
          <w:color w:val="auto"/>
          <w:sz w:val="20"/>
          <w:szCs w:val="20"/>
          <w:lang w:val="fr-FR" w:eastAsia="it-IT"/>
        </w:rPr>
        <w:t>Les participants doivent avoir ac</w:t>
      </w:r>
      <w:r>
        <w:rPr>
          <w:rFonts w:ascii="Arial" w:hAnsi="Arial" w:cs="Arial"/>
          <w:color w:val="auto"/>
          <w:sz w:val="20"/>
          <w:szCs w:val="20"/>
          <w:lang w:val="fr-FR" w:eastAsia="it-IT"/>
        </w:rPr>
        <w:t xml:space="preserve">cès à Internet pour la dernière </w:t>
      </w:r>
      <w:r w:rsidRPr="003A4F14">
        <w:rPr>
          <w:rFonts w:ascii="Arial" w:hAnsi="Arial" w:cs="Arial"/>
          <w:color w:val="auto"/>
          <w:sz w:val="20"/>
          <w:szCs w:val="20"/>
          <w:lang w:val="fr-FR" w:eastAsia="it-IT"/>
        </w:rPr>
        <w:t>phase de la formation qui sera donnée en ligne.</w:t>
      </w:r>
    </w:p>
    <w:p w:rsidR="00AB1810" w:rsidRDefault="00AB1810" w:rsidP="00413AE9">
      <w:pPr>
        <w:pStyle w:val="CM10"/>
        <w:spacing w:after="0"/>
        <w:rPr>
          <w:rFonts w:ascii="Arial" w:hAnsi="Arial" w:cs="Arial"/>
          <w:b/>
          <w:bCs/>
          <w:color w:val="000080"/>
          <w:sz w:val="22"/>
          <w:szCs w:val="22"/>
          <w:lang w:val="fr-FR"/>
        </w:rPr>
      </w:pPr>
    </w:p>
    <w:p w:rsidR="00413AE9" w:rsidRPr="002F153A" w:rsidRDefault="009206B3" w:rsidP="00413AE9">
      <w:pPr>
        <w:pStyle w:val="Default"/>
        <w:jc w:val="both"/>
        <w:rPr>
          <w:rFonts w:ascii="Arial" w:hAnsi="Arial" w:cs="Arial"/>
          <w:sz w:val="20"/>
          <w:szCs w:val="20"/>
          <w:highlight w:val="yellow"/>
          <w:lang w:val="fr-FR"/>
        </w:rPr>
      </w:pPr>
      <w:r>
        <w:rPr>
          <w:rFonts w:ascii="Arial" w:hAnsi="Arial" w:cs="Arial"/>
          <w:b/>
          <w:bCs/>
          <w:color w:val="000080"/>
          <w:sz w:val="22"/>
          <w:szCs w:val="22"/>
          <w:lang w:val="fr-FR"/>
        </w:rPr>
        <w:t>Pourquoi devrais-je rejoindre ce cours?</w:t>
      </w:r>
    </w:p>
    <w:p w:rsidR="00D41840" w:rsidRDefault="00D41840" w:rsidP="00745341">
      <w:pPr>
        <w:pStyle w:val="Default"/>
        <w:rPr>
          <w:rFonts w:ascii="Arial" w:hAnsi="Arial" w:cs="Arial"/>
          <w:color w:val="auto"/>
          <w:sz w:val="20"/>
          <w:szCs w:val="20"/>
          <w:lang w:val="fr-FR" w:eastAsia="it-IT"/>
        </w:rPr>
      </w:pPr>
    </w:p>
    <w:p w:rsidR="005F2195" w:rsidRPr="005F2195" w:rsidRDefault="009206B3" w:rsidP="00745341">
      <w:pPr>
        <w:pStyle w:val="Default"/>
        <w:rPr>
          <w:rFonts w:ascii="Arial" w:hAnsi="Arial" w:cs="Arial"/>
          <w:sz w:val="20"/>
          <w:szCs w:val="20"/>
          <w:lang w:val="fr-FR"/>
        </w:rPr>
      </w:pPr>
      <w:r>
        <w:rPr>
          <w:rFonts w:ascii="Arial" w:hAnsi="Arial" w:cs="Arial"/>
          <w:color w:val="auto"/>
          <w:sz w:val="20"/>
          <w:szCs w:val="20"/>
          <w:lang w:val="fr-FR" w:eastAsia="it-IT"/>
        </w:rPr>
        <w:t xml:space="preserve">Afin </w:t>
      </w:r>
      <w:r w:rsidR="005F2195">
        <w:rPr>
          <w:rFonts w:ascii="Arial" w:hAnsi="Arial" w:cs="Arial"/>
          <w:color w:val="auto"/>
          <w:sz w:val="20"/>
          <w:szCs w:val="20"/>
          <w:lang w:val="fr-FR" w:eastAsia="it-IT"/>
        </w:rPr>
        <w:t>d’</w:t>
      </w:r>
      <w:r w:rsidR="005F2195" w:rsidRPr="005F2195">
        <w:rPr>
          <w:rFonts w:ascii="Arial" w:hAnsi="Arial" w:cs="Arial"/>
          <w:sz w:val="20"/>
          <w:szCs w:val="20"/>
          <w:lang w:val="fr-FR"/>
        </w:rPr>
        <w:t xml:space="preserve">acquérir les </w:t>
      </w:r>
      <w:r w:rsidR="005F2195" w:rsidRPr="003A4F14">
        <w:rPr>
          <w:rFonts w:ascii="Arial" w:hAnsi="Arial" w:cs="Arial"/>
          <w:sz w:val="20"/>
          <w:szCs w:val="20"/>
          <w:lang w:val="fr-FR"/>
        </w:rPr>
        <w:t xml:space="preserve">connaissances, compétences et outils nécessaires pour utiliser au mieux les NIT et les travaux des organes de contrôle de l’OIT et sensibiliser l’opinion publique aux </w:t>
      </w:r>
      <w:r w:rsidR="005F2195">
        <w:rPr>
          <w:rFonts w:ascii="Arial" w:hAnsi="Arial" w:cs="Arial"/>
          <w:sz w:val="20"/>
          <w:szCs w:val="20"/>
          <w:lang w:val="fr-FR"/>
        </w:rPr>
        <w:t xml:space="preserve">droits de l’homme </w:t>
      </w:r>
      <w:r w:rsidR="005F2195" w:rsidRPr="003A4F14">
        <w:rPr>
          <w:rFonts w:ascii="Arial" w:hAnsi="Arial" w:cs="Arial"/>
          <w:sz w:val="20"/>
          <w:szCs w:val="20"/>
          <w:lang w:val="fr-FR"/>
        </w:rPr>
        <w:t>et du travail</w:t>
      </w:r>
      <w:r w:rsidR="005F2195">
        <w:rPr>
          <w:rFonts w:ascii="Arial" w:hAnsi="Arial" w:cs="Arial"/>
          <w:sz w:val="20"/>
          <w:szCs w:val="20"/>
          <w:lang w:val="fr-FR"/>
        </w:rPr>
        <w:t xml:space="preserve"> </w:t>
      </w:r>
      <w:r w:rsidR="005F2195" w:rsidRPr="003A4F14">
        <w:rPr>
          <w:rFonts w:ascii="Arial" w:hAnsi="Arial" w:cs="Arial"/>
          <w:sz w:val="20"/>
          <w:szCs w:val="20"/>
          <w:lang w:val="fr-FR"/>
        </w:rPr>
        <w:t>internationalement reconnus.</w:t>
      </w:r>
    </w:p>
    <w:p w:rsidR="00D41840" w:rsidRDefault="00D41840" w:rsidP="00745341">
      <w:pPr>
        <w:pStyle w:val="Default"/>
        <w:rPr>
          <w:rFonts w:ascii="Arial" w:hAnsi="Arial" w:cs="Arial"/>
          <w:color w:val="auto"/>
          <w:sz w:val="20"/>
          <w:szCs w:val="20"/>
          <w:lang w:val="fr-FR" w:eastAsia="it-IT"/>
        </w:rPr>
      </w:pPr>
    </w:p>
    <w:p w:rsidR="00D41840" w:rsidRDefault="00D41840" w:rsidP="00D41840">
      <w:pPr>
        <w:pStyle w:val="Default"/>
        <w:rPr>
          <w:rFonts w:ascii="Arial" w:hAnsi="Arial" w:cs="Arial"/>
          <w:color w:val="auto"/>
          <w:sz w:val="20"/>
          <w:szCs w:val="20"/>
          <w:lang w:val="fr-FR" w:eastAsia="it-IT"/>
        </w:rPr>
      </w:pPr>
      <w:r w:rsidRPr="00956B78">
        <w:rPr>
          <w:rFonts w:ascii="Arial" w:hAnsi="Arial" w:cs="Arial"/>
          <w:b/>
          <w:bCs/>
          <w:color w:val="000080"/>
          <w:sz w:val="22"/>
          <w:szCs w:val="22"/>
          <w:lang w:val="fr-FR"/>
        </w:rPr>
        <w:t>Que vais-je tirer de ce cours?</w:t>
      </w:r>
    </w:p>
    <w:p w:rsidR="00D41840" w:rsidRDefault="00D41840" w:rsidP="00745341">
      <w:pPr>
        <w:pStyle w:val="Default"/>
        <w:rPr>
          <w:rFonts w:ascii="Arial" w:hAnsi="Arial" w:cs="Arial"/>
          <w:color w:val="auto"/>
          <w:sz w:val="20"/>
          <w:szCs w:val="20"/>
          <w:lang w:val="fr-FR" w:eastAsia="it-IT"/>
        </w:rPr>
      </w:pPr>
    </w:p>
    <w:p w:rsidR="005F2195" w:rsidRPr="00D34FD7" w:rsidRDefault="005F2195" w:rsidP="00D34FD7">
      <w:pPr>
        <w:pStyle w:val="ListParagraph"/>
        <w:widowControl w:val="0"/>
        <w:numPr>
          <w:ilvl w:val="0"/>
          <w:numId w:val="35"/>
        </w:numPr>
        <w:tabs>
          <w:tab w:val="left" w:pos="709"/>
        </w:tabs>
        <w:autoSpaceDE w:val="0"/>
        <w:autoSpaceDN w:val="0"/>
        <w:spacing w:before="1" w:line="242" w:lineRule="auto"/>
        <w:rPr>
          <w:rFonts w:ascii="Arial" w:hAnsi="Arial" w:cs="Arial"/>
        </w:rPr>
      </w:pPr>
      <w:r w:rsidRPr="00D34FD7">
        <w:rPr>
          <w:rFonts w:ascii="Arial" w:hAnsi="Arial" w:cs="Arial"/>
          <w:color w:val="231F20"/>
        </w:rPr>
        <w:t xml:space="preserve">Connaissance du système des NIT, de leur </w:t>
      </w:r>
      <w:r w:rsidRPr="00D34FD7">
        <w:rPr>
          <w:rFonts w:ascii="Arial" w:hAnsi="Arial" w:cs="Arial"/>
        </w:rPr>
        <w:t xml:space="preserve">élaboration </w:t>
      </w:r>
      <w:r w:rsidR="00D34FD7" w:rsidRPr="00D34FD7">
        <w:rPr>
          <w:rFonts w:ascii="Arial" w:hAnsi="Arial" w:cs="Arial"/>
        </w:rPr>
        <w:t>jusqu'à leur application au niveau national.</w:t>
      </w:r>
    </w:p>
    <w:p w:rsidR="005F2195" w:rsidRPr="00D34FD7" w:rsidRDefault="00D34FD7" w:rsidP="00D34FD7">
      <w:pPr>
        <w:pStyle w:val="ListParagraph"/>
        <w:numPr>
          <w:ilvl w:val="0"/>
          <w:numId w:val="35"/>
        </w:numPr>
        <w:tabs>
          <w:tab w:val="left" w:pos="709"/>
        </w:tabs>
        <w:rPr>
          <w:rFonts w:ascii="Arial" w:hAnsi="Arial" w:cs="Arial"/>
        </w:rPr>
      </w:pPr>
      <w:r w:rsidRPr="00D34FD7">
        <w:rPr>
          <w:rFonts w:ascii="Arial" w:hAnsi="Arial" w:cs="Arial"/>
        </w:rPr>
        <w:t xml:space="preserve">Capacité </w:t>
      </w:r>
      <w:r w:rsidR="005F2195" w:rsidRPr="00D34FD7">
        <w:rPr>
          <w:rFonts w:ascii="Arial" w:hAnsi="Arial" w:cs="Arial"/>
        </w:rPr>
        <w:t xml:space="preserve">de déterminer </w:t>
      </w:r>
      <w:r w:rsidRPr="00D34FD7">
        <w:rPr>
          <w:rFonts w:ascii="Arial" w:hAnsi="Arial" w:cs="Arial"/>
        </w:rPr>
        <w:t xml:space="preserve">dans quelles circonstances </w:t>
      </w:r>
      <w:r w:rsidR="005F2195" w:rsidRPr="00D34FD7">
        <w:rPr>
          <w:rFonts w:ascii="Arial" w:hAnsi="Arial" w:cs="Arial"/>
        </w:rPr>
        <w:t>les informations sur le système des NIT</w:t>
      </w:r>
      <w:r>
        <w:rPr>
          <w:rFonts w:ascii="Arial" w:hAnsi="Arial" w:cs="Arial"/>
        </w:rPr>
        <w:t xml:space="preserve"> peuvent être évoquées dans la</w:t>
      </w:r>
      <w:r w:rsidR="005F2195" w:rsidRPr="00D34FD7">
        <w:rPr>
          <w:rFonts w:ascii="Arial" w:hAnsi="Arial" w:cs="Arial"/>
        </w:rPr>
        <w:t xml:space="preserve"> couverture d'événements relatifs au t</w:t>
      </w:r>
      <w:r w:rsidRPr="00D34FD7">
        <w:rPr>
          <w:rFonts w:ascii="Arial" w:hAnsi="Arial" w:cs="Arial"/>
        </w:rPr>
        <w:t>ravail ou aux affaires sociales.</w:t>
      </w:r>
    </w:p>
    <w:p w:rsidR="005F2195" w:rsidRPr="00D34FD7" w:rsidRDefault="00D34FD7" w:rsidP="00D34FD7">
      <w:pPr>
        <w:pStyle w:val="ListParagraph"/>
        <w:numPr>
          <w:ilvl w:val="0"/>
          <w:numId w:val="35"/>
        </w:numPr>
        <w:tabs>
          <w:tab w:val="left" w:pos="709"/>
        </w:tabs>
        <w:rPr>
          <w:rFonts w:ascii="Arial" w:hAnsi="Arial" w:cs="Arial"/>
        </w:rPr>
      </w:pPr>
      <w:r w:rsidRPr="00416510">
        <w:rPr>
          <w:rFonts w:ascii="Arial" w:hAnsi="Arial" w:cs="Arial"/>
        </w:rPr>
        <w:t xml:space="preserve">Connaissance de </w:t>
      </w:r>
      <w:r w:rsidR="00416510" w:rsidRPr="00416510">
        <w:rPr>
          <w:rFonts w:ascii="Arial" w:hAnsi="Arial" w:cs="Arial"/>
        </w:rPr>
        <w:t>la</w:t>
      </w:r>
      <w:r w:rsidR="00416510">
        <w:rPr>
          <w:rFonts w:ascii="Arial" w:hAnsi="Arial" w:cs="Arial"/>
        </w:rPr>
        <w:t xml:space="preserve"> manière d’</w:t>
      </w:r>
      <w:r w:rsidRPr="00D34FD7">
        <w:rPr>
          <w:rFonts w:ascii="Arial" w:hAnsi="Arial" w:cs="Arial"/>
        </w:rPr>
        <w:t>utiliser</w:t>
      </w:r>
      <w:r w:rsidR="005F2195" w:rsidRPr="00D34FD7">
        <w:rPr>
          <w:rFonts w:ascii="Arial" w:hAnsi="Arial" w:cs="Arial"/>
        </w:rPr>
        <w:t xml:space="preserve"> les bases de données et les documents de l'OIT pour trouver et/ou renforcer des témoignages sur le travail et les questions sociales.</w:t>
      </w:r>
    </w:p>
    <w:p w:rsidR="00745341" w:rsidRDefault="00745341" w:rsidP="00745341">
      <w:pPr>
        <w:rPr>
          <w:rFonts w:ascii="Arial" w:hAnsi="Arial" w:cs="Arial"/>
        </w:rPr>
      </w:pPr>
    </w:p>
    <w:p w:rsidR="009206B3" w:rsidRDefault="009206B3" w:rsidP="00745341">
      <w:pPr>
        <w:rPr>
          <w:rFonts w:ascii="Arial" w:hAnsi="Arial" w:cs="Arial"/>
          <w:b/>
          <w:bCs/>
          <w:color w:val="000080"/>
          <w:sz w:val="22"/>
          <w:szCs w:val="22"/>
          <w:lang w:eastAsia="zh-CN"/>
        </w:rPr>
      </w:pPr>
      <w:r w:rsidRPr="003C4A7E">
        <w:rPr>
          <w:rFonts w:ascii="Arial" w:hAnsi="Arial" w:cs="Arial"/>
          <w:b/>
          <w:bCs/>
          <w:color w:val="000080"/>
          <w:sz w:val="22"/>
          <w:szCs w:val="22"/>
          <w:lang w:eastAsia="zh-CN"/>
        </w:rPr>
        <w:t>Quels sont les sujets que couvre ce</w:t>
      </w:r>
      <w:r w:rsidR="00C65438">
        <w:rPr>
          <w:rFonts w:ascii="Arial" w:hAnsi="Arial" w:cs="Arial"/>
          <w:b/>
          <w:bCs/>
          <w:color w:val="000080"/>
          <w:sz w:val="22"/>
          <w:szCs w:val="22"/>
          <w:lang w:eastAsia="zh-CN"/>
        </w:rPr>
        <w:t xml:space="preserve"> cours</w:t>
      </w:r>
      <w:r w:rsidRPr="003C4A7E">
        <w:rPr>
          <w:rFonts w:ascii="Arial" w:hAnsi="Arial" w:cs="Arial"/>
          <w:b/>
          <w:bCs/>
          <w:color w:val="000080"/>
          <w:sz w:val="22"/>
          <w:szCs w:val="22"/>
          <w:lang w:eastAsia="zh-CN"/>
        </w:rPr>
        <w:t>?</w:t>
      </w:r>
    </w:p>
    <w:p w:rsidR="00D34FD7" w:rsidRDefault="00D34FD7" w:rsidP="00D34FD7">
      <w:pPr>
        <w:rPr>
          <w:rFonts w:ascii="Arial" w:hAnsi="Arial" w:cs="Arial"/>
        </w:rPr>
      </w:pPr>
    </w:p>
    <w:p w:rsidR="00D34FD7" w:rsidRPr="00D34FD7" w:rsidRDefault="00D34FD7" w:rsidP="00D34FD7">
      <w:pPr>
        <w:pStyle w:val="ListParagraph"/>
        <w:numPr>
          <w:ilvl w:val="0"/>
          <w:numId w:val="36"/>
        </w:numPr>
        <w:rPr>
          <w:rFonts w:ascii="Arial" w:hAnsi="Arial" w:cs="Arial"/>
        </w:rPr>
      </w:pPr>
      <w:r w:rsidRPr="00D34FD7">
        <w:rPr>
          <w:rFonts w:ascii="Arial" w:hAnsi="Arial" w:cs="Arial"/>
        </w:rPr>
        <w:t>Introduction à l’OIT et à son système de NIT, avec un accent particulier sur le potentiel que présentent les NIT et leur pertinence pour les médias.</w:t>
      </w:r>
    </w:p>
    <w:p w:rsidR="00D34FD7" w:rsidRPr="00D34FD7" w:rsidRDefault="00D34FD7" w:rsidP="00D34FD7">
      <w:pPr>
        <w:pStyle w:val="ListParagraph"/>
        <w:numPr>
          <w:ilvl w:val="0"/>
          <w:numId w:val="36"/>
        </w:numPr>
        <w:rPr>
          <w:rFonts w:ascii="Arial" w:hAnsi="Arial" w:cs="Arial"/>
        </w:rPr>
      </w:pPr>
      <w:r w:rsidRPr="00D34FD7">
        <w:rPr>
          <w:rFonts w:ascii="Arial" w:hAnsi="Arial" w:cs="Arial"/>
        </w:rPr>
        <w:t>Quand et comment intégrer les NIT dans le journalisme, avec des études de cas concrets.</w:t>
      </w:r>
    </w:p>
    <w:p w:rsidR="00D34FD7" w:rsidRPr="00D34FD7" w:rsidRDefault="00D34FD7" w:rsidP="00D34FD7">
      <w:pPr>
        <w:pStyle w:val="ListParagraph"/>
        <w:numPr>
          <w:ilvl w:val="0"/>
          <w:numId w:val="36"/>
        </w:numPr>
        <w:rPr>
          <w:rFonts w:ascii="Arial" w:hAnsi="Arial" w:cs="Arial"/>
        </w:rPr>
      </w:pPr>
      <w:r w:rsidRPr="00D34FD7">
        <w:rPr>
          <w:rFonts w:ascii="Arial" w:hAnsi="Arial" w:cs="Arial"/>
        </w:rPr>
        <w:t>Le contenu des NIT fondamentales.</w:t>
      </w:r>
    </w:p>
    <w:p w:rsidR="00D34FD7" w:rsidRPr="00D34FD7" w:rsidRDefault="00D34FD7" w:rsidP="00D34FD7">
      <w:pPr>
        <w:pStyle w:val="ListParagraph"/>
        <w:numPr>
          <w:ilvl w:val="0"/>
          <w:numId w:val="36"/>
        </w:numPr>
        <w:rPr>
          <w:rFonts w:ascii="Arial" w:hAnsi="Arial" w:cs="Arial"/>
        </w:rPr>
      </w:pPr>
      <w:r w:rsidRPr="00D34FD7">
        <w:rPr>
          <w:rFonts w:ascii="Arial" w:hAnsi="Arial" w:cs="Arial"/>
        </w:rPr>
        <w:t>Les bases de données et les documents des NIT qui seront largement utilisées pendant la formation.</w:t>
      </w:r>
    </w:p>
    <w:p w:rsidR="00D34FD7" w:rsidRPr="00D34FD7" w:rsidRDefault="00D34FD7" w:rsidP="00D34FD7">
      <w:pPr>
        <w:pStyle w:val="ListParagraph"/>
        <w:numPr>
          <w:ilvl w:val="0"/>
          <w:numId w:val="36"/>
        </w:numPr>
        <w:rPr>
          <w:rFonts w:ascii="Arial" w:hAnsi="Arial" w:cs="Arial"/>
        </w:rPr>
      </w:pPr>
      <w:r w:rsidRPr="00D34FD7">
        <w:rPr>
          <w:rFonts w:ascii="Arial" w:hAnsi="Arial" w:cs="Arial"/>
        </w:rPr>
        <w:t>Le partage d’expériences sur le reportage social.</w:t>
      </w:r>
    </w:p>
    <w:p w:rsidR="00D34FD7" w:rsidRPr="00D34FD7" w:rsidRDefault="00D34FD7" w:rsidP="00D34FD7">
      <w:pPr>
        <w:rPr>
          <w:rFonts w:ascii="Arial" w:hAnsi="Arial" w:cs="Arial"/>
        </w:rPr>
      </w:pPr>
    </w:p>
    <w:p w:rsidR="00D34FD7" w:rsidRPr="00D34FD7" w:rsidRDefault="00D34FD7" w:rsidP="00D34FD7">
      <w:pPr>
        <w:rPr>
          <w:rFonts w:ascii="Arial" w:hAnsi="Arial" w:cs="Arial"/>
        </w:rPr>
      </w:pPr>
      <w:r w:rsidRPr="00D34FD7">
        <w:rPr>
          <w:rFonts w:ascii="Arial" w:hAnsi="Arial" w:cs="Arial"/>
        </w:rPr>
        <w:t>Les exercices pratiques permettront aux participants de comprendre l’importance de la recherche de fond sur les NIT et de trouver les sources pertinentes.</w:t>
      </w:r>
    </w:p>
    <w:p w:rsidR="00D34FD7" w:rsidRPr="00D34FD7" w:rsidRDefault="00D34FD7" w:rsidP="00D34FD7">
      <w:pPr>
        <w:rPr>
          <w:rFonts w:ascii="Arial" w:hAnsi="Arial" w:cs="Arial"/>
        </w:rPr>
      </w:pPr>
    </w:p>
    <w:p w:rsidR="00D34FD7" w:rsidRPr="00D34FD7" w:rsidRDefault="00D34FD7" w:rsidP="00D34FD7">
      <w:pPr>
        <w:rPr>
          <w:rFonts w:ascii="Arial" w:hAnsi="Arial" w:cs="Arial"/>
        </w:rPr>
      </w:pPr>
      <w:r w:rsidRPr="00D34FD7">
        <w:rPr>
          <w:rFonts w:ascii="Arial" w:hAnsi="Arial" w:cs="Arial"/>
        </w:rPr>
        <w:t>La participation à la formation comprendra la préparation d’une petite histoire sur les droits au travail. Les histoires seront rédigées pendant la phase résidentielle de l’activité puis finalisées après la fin de celle-ci.</w:t>
      </w:r>
    </w:p>
    <w:p w:rsidR="00D42204" w:rsidRDefault="00D42204" w:rsidP="00BD66C3">
      <w:pPr>
        <w:pStyle w:val="Default"/>
        <w:rPr>
          <w:rFonts w:ascii="Arial" w:hAnsi="Arial" w:cs="Arial"/>
          <w:b/>
          <w:bCs/>
          <w:color w:val="000080"/>
          <w:sz w:val="22"/>
          <w:szCs w:val="22"/>
          <w:lang w:val="fr-FR"/>
        </w:rPr>
      </w:pPr>
    </w:p>
    <w:p w:rsidR="00BD66C3" w:rsidRPr="003C4A7E" w:rsidRDefault="00BD66C3" w:rsidP="00BD66C3">
      <w:pPr>
        <w:pStyle w:val="Default"/>
        <w:rPr>
          <w:rFonts w:ascii="Arial" w:hAnsi="Arial" w:cs="Arial"/>
          <w:b/>
          <w:bCs/>
          <w:color w:val="000080"/>
          <w:sz w:val="22"/>
          <w:szCs w:val="22"/>
          <w:lang w:val="fr-FR"/>
        </w:rPr>
      </w:pPr>
      <w:r w:rsidRPr="00BD66C3">
        <w:rPr>
          <w:rFonts w:ascii="Arial" w:hAnsi="Arial" w:cs="Arial"/>
          <w:b/>
          <w:bCs/>
          <w:color w:val="000080"/>
          <w:sz w:val="22"/>
          <w:szCs w:val="22"/>
          <w:lang w:val="fr-FR"/>
        </w:rPr>
        <w:t>Comment</w:t>
      </w:r>
      <w:r w:rsidRPr="003C4A7E">
        <w:rPr>
          <w:rFonts w:ascii="Arial" w:hAnsi="Arial" w:cs="Arial"/>
          <w:b/>
          <w:bCs/>
          <w:color w:val="000080"/>
          <w:sz w:val="22"/>
          <w:szCs w:val="22"/>
          <w:lang w:val="fr-FR"/>
        </w:rPr>
        <w:t xml:space="preserve"> le cours est-il structuré?</w:t>
      </w:r>
    </w:p>
    <w:p w:rsidR="00D34FD7" w:rsidRDefault="00D34FD7" w:rsidP="00D34FD7">
      <w:pPr>
        <w:rPr>
          <w:rFonts w:ascii="Arial" w:hAnsi="Arial" w:cs="Arial"/>
        </w:rPr>
      </w:pPr>
    </w:p>
    <w:p w:rsidR="00D34FD7" w:rsidRPr="00D34FD7" w:rsidRDefault="00D34FD7" w:rsidP="00D34FD7">
      <w:pPr>
        <w:rPr>
          <w:rFonts w:ascii="Arial" w:hAnsi="Arial" w:cs="Arial"/>
        </w:rPr>
      </w:pPr>
      <w:r w:rsidRPr="00D34FD7">
        <w:rPr>
          <w:rFonts w:ascii="Arial" w:hAnsi="Arial" w:cs="Arial"/>
        </w:rPr>
        <w:t>Le cours sera divisé en trois phases obligatoires.</w:t>
      </w:r>
    </w:p>
    <w:p w:rsidR="00D34FD7" w:rsidRPr="00D34FD7" w:rsidRDefault="00D34FD7" w:rsidP="00D34FD7">
      <w:pPr>
        <w:rPr>
          <w:rFonts w:ascii="Arial" w:hAnsi="Arial" w:cs="Arial"/>
        </w:rPr>
      </w:pPr>
    </w:p>
    <w:p w:rsidR="00D34FD7" w:rsidRPr="00D34FD7" w:rsidRDefault="00D34FD7" w:rsidP="00D34FD7">
      <w:pPr>
        <w:rPr>
          <w:rFonts w:ascii="Arial" w:hAnsi="Arial" w:cs="Arial"/>
          <w:i/>
        </w:rPr>
      </w:pPr>
      <w:r w:rsidRPr="00D34FD7">
        <w:rPr>
          <w:rFonts w:ascii="Arial" w:hAnsi="Arial" w:cs="Arial"/>
          <w:i/>
        </w:rPr>
        <w:t>Phase 1) Préparation</w:t>
      </w:r>
      <w:r>
        <w:rPr>
          <w:rFonts w:ascii="Arial" w:hAnsi="Arial" w:cs="Arial"/>
          <w:i/>
        </w:rPr>
        <w:t xml:space="preserve"> à distance</w:t>
      </w:r>
    </w:p>
    <w:p w:rsidR="00D34FD7" w:rsidRPr="00D34FD7" w:rsidRDefault="00D34FD7" w:rsidP="00D34FD7">
      <w:pPr>
        <w:rPr>
          <w:rFonts w:ascii="Arial" w:hAnsi="Arial" w:cs="Arial"/>
        </w:rPr>
      </w:pPr>
    </w:p>
    <w:p w:rsidR="00D34FD7" w:rsidRPr="00D34FD7" w:rsidRDefault="00D34FD7" w:rsidP="00D34FD7">
      <w:pPr>
        <w:rPr>
          <w:rFonts w:ascii="Arial" w:hAnsi="Arial" w:cs="Arial"/>
        </w:rPr>
      </w:pPr>
      <w:r w:rsidRPr="00D34FD7">
        <w:rPr>
          <w:rFonts w:ascii="Arial" w:hAnsi="Arial" w:cs="Arial"/>
        </w:rPr>
        <w:t>En préparation pour le cours, les participants devront:</w:t>
      </w:r>
    </w:p>
    <w:p w:rsidR="00D34FD7" w:rsidRPr="00D34FD7" w:rsidRDefault="00D34FD7" w:rsidP="00D34FD7">
      <w:pPr>
        <w:rPr>
          <w:rFonts w:ascii="Arial" w:hAnsi="Arial" w:cs="Arial"/>
        </w:rPr>
      </w:pPr>
    </w:p>
    <w:p w:rsidR="00D34FD7" w:rsidRDefault="00D34FD7" w:rsidP="00D34FD7">
      <w:pPr>
        <w:pStyle w:val="ListParagraph"/>
        <w:numPr>
          <w:ilvl w:val="0"/>
          <w:numId w:val="37"/>
        </w:numPr>
        <w:rPr>
          <w:rFonts w:ascii="Arial" w:hAnsi="Arial" w:cs="Arial"/>
        </w:rPr>
      </w:pPr>
      <w:r>
        <w:rPr>
          <w:rFonts w:ascii="Arial" w:hAnsi="Arial" w:cs="Arial"/>
        </w:rPr>
        <w:t xml:space="preserve">voir une vidéo </w:t>
      </w:r>
      <w:r w:rsidRPr="00D34FD7">
        <w:rPr>
          <w:rFonts w:ascii="Arial" w:hAnsi="Arial" w:cs="Arial"/>
        </w:rPr>
        <w:t xml:space="preserve">offrant une introduction aux NIT, et </w:t>
      </w:r>
    </w:p>
    <w:p w:rsidR="00D34FD7" w:rsidRPr="00D34FD7" w:rsidRDefault="00D34FD7" w:rsidP="00D34FD7">
      <w:pPr>
        <w:pStyle w:val="ListParagraph"/>
        <w:numPr>
          <w:ilvl w:val="0"/>
          <w:numId w:val="37"/>
        </w:numPr>
        <w:rPr>
          <w:rFonts w:ascii="Arial" w:hAnsi="Arial" w:cs="Arial"/>
        </w:rPr>
      </w:pPr>
      <w:r w:rsidRPr="00D34FD7">
        <w:rPr>
          <w:rFonts w:ascii="Arial" w:hAnsi="Arial" w:cs="Arial"/>
        </w:rPr>
        <w:t>réfléchir à la couverture médiatique des questions liées au travail dans leurs pays et se préparer à faire part de leurs expériences et difficultés sur le reportage social au cours d’une session spécifique qui aura lieu pendant le cours.</w:t>
      </w:r>
    </w:p>
    <w:p w:rsidR="00D34FD7" w:rsidRPr="00D34FD7" w:rsidRDefault="00D34FD7" w:rsidP="00D34FD7">
      <w:pPr>
        <w:rPr>
          <w:rFonts w:ascii="Arial" w:hAnsi="Arial" w:cs="Arial"/>
        </w:rPr>
      </w:pPr>
    </w:p>
    <w:p w:rsidR="00D34FD7" w:rsidRPr="00D34FD7" w:rsidRDefault="00D34FD7" w:rsidP="00D34FD7">
      <w:pPr>
        <w:rPr>
          <w:rFonts w:ascii="Arial" w:hAnsi="Arial" w:cs="Arial"/>
          <w:i/>
        </w:rPr>
      </w:pPr>
      <w:r w:rsidRPr="00D34FD7">
        <w:rPr>
          <w:rFonts w:ascii="Arial" w:hAnsi="Arial" w:cs="Arial"/>
          <w:i/>
        </w:rPr>
        <w:t>Pha</w:t>
      </w:r>
      <w:r>
        <w:rPr>
          <w:rFonts w:ascii="Arial" w:hAnsi="Arial" w:cs="Arial"/>
          <w:i/>
        </w:rPr>
        <w:t>se 2) Formation en face à face</w:t>
      </w:r>
    </w:p>
    <w:p w:rsidR="00D34FD7" w:rsidRPr="00D34FD7" w:rsidRDefault="00D34FD7" w:rsidP="00D34FD7">
      <w:pPr>
        <w:rPr>
          <w:rFonts w:ascii="Arial" w:hAnsi="Arial" w:cs="Arial"/>
        </w:rPr>
      </w:pPr>
    </w:p>
    <w:p w:rsidR="00D34FD7" w:rsidRPr="00D34FD7" w:rsidRDefault="00D34FD7" w:rsidP="00D34FD7">
      <w:pPr>
        <w:rPr>
          <w:rFonts w:ascii="Arial" w:hAnsi="Arial" w:cs="Arial"/>
        </w:rPr>
      </w:pPr>
      <w:r w:rsidRPr="00D34FD7">
        <w:rPr>
          <w:rFonts w:ascii="Arial" w:hAnsi="Arial" w:cs="Arial"/>
        </w:rPr>
        <w:t xml:space="preserve">La phase résidentielle </w:t>
      </w:r>
      <w:r>
        <w:rPr>
          <w:rFonts w:ascii="Arial" w:hAnsi="Arial" w:cs="Arial"/>
        </w:rPr>
        <w:t>aura lieu du 11 au 15 mai 2020.</w:t>
      </w:r>
    </w:p>
    <w:p w:rsidR="00D34FD7" w:rsidRPr="00D34FD7" w:rsidRDefault="00D34FD7" w:rsidP="00D34FD7">
      <w:pPr>
        <w:rPr>
          <w:rFonts w:ascii="Arial" w:hAnsi="Arial" w:cs="Arial"/>
        </w:rPr>
      </w:pPr>
    </w:p>
    <w:p w:rsidR="00D34FD7" w:rsidRPr="00D34FD7" w:rsidRDefault="00D34FD7" w:rsidP="00D34FD7">
      <w:pPr>
        <w:rPr>
          <w:rFonts w:ascii="Arial" w:hAnsi="Arial" w:cs="Arial"/>
        </w:rPr>
      </w:pPr>
      <w:r w:rsidRPr="00D34FD7">
        <w:rPr>
          <w:rFonts w:ascii="Arial" w:hAnsi="Arial" w:cs="Arial"/>
        </w:rPr>
        <w:t>Les exercices pratiques permettront aux participants de comprendre l’importance de la recherche de fond sur les NIT et de trouver les sources pertinentes.</w:t>
      </w:r>
    </w:p>
    <w:p w:rsidR="00D34FD7" w:rsidRPr="00D34FD7" w:rsidRDefault="00D34FD7" w:rsidP="00D34FD7">
      <w:pPr>
        <w:rPr>
          <w:rFonts w:ascii="Arial" w:hAnsi="Arial" w:cs="Arial"/>
        </w:rPr>
      </w:pPr>
    </w:p>
    <w:p w:rsidR="00D34FD7" w:rsidRPr="00D34FD7" w:rsidRDefault="00D34FD7" w:rsidP="00D34FD7">
      <w:pPr>
        <w:rPr>
          <w:rFonts w:ascii="Arial" w:hAnsi="Arial" w:cs="Arial"/>
        </w:rPr>
      </w:pPr>
      <w:r w:rsidRPr="00D34FD7">
        <w:rPr>
          <w:rFonts w:ascii="Arial" w:hAnsi="Arial" w:cs="Arial"/>
        </w:rPr>
        <w:t xml:space="preserve">La participation à la formation comprendra la préparation d’une petite histoire sur les droits au travail. </w:t>
      </w:r>
      <w:r w:rsidRPr="00416510">
        <w:rPr>
          <w:rFonts w:ascii="Arial" w:hAnsi="Arial" w:cs="Arial"/>
        </w:rPr>
        <w:t xml:space="preserve">Les synopsis des </w:t>
      </w:r>
      <w:r w:rsidR="002E663D" w:rsidRPr="00416510">
        <w:rPr>
          <w:rFonts w:ascii="Arial" w:hAnsi="Arial" w:cs="Arial"/>
        </w:rPr>
        <w:t>histoires seront rédigé</w:t>
      </w:r>
      <w:r w:rsidRPr="00416510">
        <w:rPr>
          <w:rFonts w:ascii="Arial" w:hAnsi="Arial" w:cs="Arial"/>
        </w:rPr>
        <w:t xml:space="preserve">s </w:t>
      </w:r>
      <w:r w:rsidR="002E663D" w:rsidRPr="00416510">
        <w:rPr>
          <w:rFonts w:ascii="Arial" w:hAnsi="Arial" w:cs="Arial"/>
        </w:rPr>
        <w:t xml:space="preserve">et présentés </w:t>
      </w:r>
      <w:r w:rsidRPr="00416510">
        <w:rPr>
          <w:rFonts w:ascii="Arial" w:hAnsi="Arial" w:cs="Arial"/>
        </w:rPr>
        <w:t>pendant la phase résidentie</w:t>
      </w:r>
      <w:r w:rsidR="002E663D" w:rsidRPr="00416510">
        <w:rPr>
          <w:rFonts w:ascii="Arial" w:hAnsi="Arial" w:cs="Arial"/>
        </w:rPr>
        <w:t>lle de l’activité puis les histoires seront finalisée</w:t>
      </w:r>
      <w:r w:rsidRPr="00416510">
        <w:rPr>
          <w:rFonts w:ascii="Arial" w:hAnsi="Arial" w:cs="Arial"/>
        </w:rPr>
        <w:t>s après la fin de celle-ci.</w:t>
      </w:r>
    </w:p>
    <w:p w:rsidR="00D34FD7" w:rsidRPr="00D34FD7" w:rsidRDefault="00D34FD7" w:rsidP="00D34FD7">
      <w:pPr>
        <w:rPr>
          <w:rFonts w:ascii="Arial" w:hAnsi="Arial" w:cs="Arial"/>
        </w:rPr>
      </w:pPr>
    </w:p>
    <w:p w:rsidR="00D34FD7" w:rsidRPr="00D34FD7" w:rsidRDefault="00D34FD7" w:rsidP="00D34FD7">
      <w:pPr>
        <w:rPr>
          <w:rFonts w:ascii="Arial" w:hAnsi="Arial" w:cs="Arial"/>
          <w:i/>
        </w:rPr>
      </w:pPr>
      <w:r w:rsidRPr="00D34FD7">
        <w:rPr>
          <w:rFonts w:ascii="Arial" w:hAnsi="Arial" w:cs="Arial"/>
          <w:i/>
        </w:rPr>
        <w:t>Phase 3) Suivi à distance</w:t>
      </w:r>
    </w:p>
    <w:p w:rsidR="00D34FD7" w:rsidRDefault="00D34FD7" w:rsidP="00D34FD7">
      <w:pPr>
        <w:rPr>
          <w:rFonts w:ascii="Arial" w:hAnsi="Arial" w:cs="Arial"/>
        </w:rPr>
      </w:pPr>
    </w:p>
    <w:p w:rsidR="00D34FD7" w:rsidRPr="00D34FD7" w:rsidRDefault="00D34FD7" w:rsidP="00D34FD7">
      <w:pPr>
        <w:rPr>
          <w:rFonts w:ascii="Arial" w:hAnsi="Arial" w:cs="Arial"/>
        </w:rPr>
      </w:pPr>
      <w:r w:rsidRPr="00D34FD7">
        <w:rPr>
          <w:rFonts w:ascii="Arial" w:hAnsi="Arial" w:cs="Arial"/>
        </w:rPr>
        <w:t xml:space="preserve">A l’aide des commentaires des formateurs et des pairs, chaque participant devra compléter, dans un délai d’un mois, son </w:t>
      </w:r>
      <w:r w:rsidR="002E663D">
        <w:rPr>
          <w:rFonts w:ascii="Arial" w:hAnsi="Arial" w:cs="Arial"/>
        </w:rPr>
        <w:t xml:space="preserve">petite </w:t>
      </w:r>
      <w:r w:rsidRPr="00D34FD7">
        <w:rPr>
          <w:rFonts w:ascii="Arial" w:hAnsi="Arial" w:cs="Arial"/>
        </w:rPr>
        <w:t xml:space="preserve">histoire sur les droits au travail. Les histoires seront affichées sur </w:t>
      </w:r>
      <w:r w:rsidR="002E663D">
        <w:rPr>
          <w:rFonts w:ascii="Arial" w:hAnsi="Arial" w:cs="Arial"/>
        </w:rPr>
        <w:t>le campus virtuel</w:t>
      </w:r>
      <w:r w:rsidRPr="00D34FD7">
        <w:rPr>
          <w:rFonts w:ascii="Arial" w:hAnsi="Arial" w:cs="Arial"/>
        </w:rPr>
        <w:t xml:space="preserve"> du cours.</w:t>
      </w:r>
    </w:p>
    <w:p w:rsidR="000B196B" w:rsidRDefault="000B196B" w:rsidP="00745341">
      <w:pPr>
        <w:pStyle w:val="Default"/>
        <w:rPr>
          <w:rFonts w:ascii="Arial" w:hAnsi="Arial" w:cs="Arial"/>
          <w:b/>
          <w:bCs/>
          <w:color w:val="000080"/>
          <w:sz w:val="22"/>
          <w:szCs w:val="22"/>
          <w:lang w:val="fr-FR"/>
        </w:rPr>
      </w:pPr>
    </w:p>
    <w:p w:rsidR="00745341" w:rsidRPr="000A3866" w:rsidRDefault="002E663D" w:rsidP="00745341">
      <w:pPr>
        <w:pStyle w:val="Default"/>
        <w:rPr>
          <w:rFonts w:ascii="Arial" w:hAnsi="Arial" w:cs="Arial"/>
          <w:b/>
          <w:bCs/>
          <w:color w:val="000080"/>
          <w:sz w:val="22"/>
          <w:szCs w:val="22"/>
          <w:lang w:val="fr-FR"/>
        </w:rPr>
      </w:pPr>
      <w:r>
        <w:rPr>
          <w:rFonts w:ascii="Arial" w:hAnsi="Arial" w:cs="Arial"/>
          <w:b/>
          <w:bCs/>
          <w:color w:val="000080"/>
          <w:sz w:val="22"/>
          <w:szCs w:val="22"/>
          <w:lang w:val="fr-FR"/>
        </w:rPr>
        <w:t>Quelle est la</w:t>
      </w:r>
      <w:r w:rsidR="00BD66C3">
        <w:rPr>
          <w:rFonts w:ascii="Arial" w:hAnsi="Arial" w:cs="Arial"/>
          <w:b/>
          <w:bCs/>
          <w:color w:val="000080"/>
          <w:sz w:val="22"/>
          <w:szCs w:val="22"/>
          <w:lang w:val="fr-FR"/>
        </w:rPr>
        <w:t xml:space="preserve"> l</w:t>
      </w:r>
      <w:r>
        <w:rPr>
          <w:rFonts w:ascii="Arial" w:hAnsi="Arial" w:cs="Arial"/>
          <w:b/>
          <w:bCs/>
          <w:color w:val="000080"/>
          <w:sz w:val="22"/>
          <w:szCs w:val="22"/>
          <w:lang w:val="fr-FR"/>
        </w:rPr>
        <w:t>angue</w:t>
      </w:r>
      <w:r w:rsidR="00745341">
        <w:rPr>
          <w:rFonts w:ascii="Arial" w:hAnsi="Arial" w:cs="Arial"/>
          <w:b/>
          <w:bCs/>
          <w:color w:val="000080"/>
          <w:sz w:val="22"/>
          <w:szCs w:val="22"/>
          <w:lang w:val="fr-FR"/>
        </w:rPr>
        <w:t xml:space="preserve"> </w:t>
      </w:r>
      <w:r w:rsidR="00BD66C3">
        <w:rPr>
          <w:rFonts w:ascii="Arial" w:hAnsi="Arial" w:cs="Arial"/>
          <w:b/>
          <w:bCs/>
          <w:color w:val="000080"/>
          <w:sz w:val="22"/>
          <w:szCs w:val="22"/>
          <w:lang w:val="fr-FR"/>
        </w:rPr>
        <w:t>du cours?</w:t>
      </w:r>
    </w:p>
    <w:p w:rsidR="00745341" w:rsidRDefault="00745341" w:rsidP="00745341">
      <w:pPr>
        <w:rPr>
          <w:rFonts w:ascii="Arial" w:hAnsi="Arial" w:cs="Arial"/>
        </w:rPr>
      </w:pPr>
    </w:p>
    <w:p w:rsidR="00745341" w:rsidRDefault="007834E2" w:rsidP="00745341">
      <w:pPr>
        <w:rPr>
          <w:rFonts w:ascii="Arial" w:hAnsi="Arial" w:cs="Arial"/>
        </w:rPr>
      </w:pPr>
      <w:r>
        <w:rPr>
          <w:rFonts w:ascii="Arial" w:hAnsi="Arial" w:cs="Arial"/>
        </w:rPr>
        <w:t xml:space="preserve">Le cours </w:t>
      </w:r>
      <w:r w:rsidR="00552D1D">
        <w:rPr>
          <w:rFonts w:ascii="Arial" w:hAnsi="Arial" w:cs="Arial"/>
        </w:rPr>
        <w:t xml:space="preserve">est offert </w:t>
      </w:r>
      <w:r>
        <w:rPr>
          <w:rFonts w:ascii="Arial" w:hAnsi="Arial" w:cs="Arial"/>
        </w:rPr>
        <w:t xml:space="preserve">en </w:t>
      </w:r>
      <w:r w:rsidR="00745341" w:rsidRPr="00745341">
        <w:rPr>
          <w:rFonts w:ascii="Arial" w:hAnsi="Arial" w:cs="Arial"/>
        </w:rPr>
        <w:t>français</w:t>
      </w:r>
      <w:r w:rsidR="002E663D">
        <w:rPr>
          <w:rFonts w:ascii="Arial" w:hAnsi="Arial" w:cs="Arial"/>
        </w:rPr>
        <w:t>.</w:t>
      </w:r>
    </w:p>
    <w:p w:rsidR="0063314C" w:rsidRPr="00745341" w:rsidRDefault="0063314C" w:rsidP="00745341">
      <w:pPr>
        <w:rPr>
          <w:rFonts w:ascii="Arial" w:hAnsi="Arial" w:cs="Arial"/>
        </w:rPr>
      </w:pPr>
    </w:p>
    <w:p w:rsidR="007C5977" w:rsidRDefault="0063314C" w:rsidP="00AB1810">
      <w:pPr>
        <w:tabs>
          <w:tab w:val="left" w:pos="567"/>
        </w:tabs>
        <w:rPr>
          <w:rFonts w:ascii="Arial" w:hAnsi="Arial" w:cs="Arial"/>
          <w:b/>
          <w:bCs/>
          <w:color w:val="000080"/>
          <w:sz w:val="22"/>
          <w:szCs w:val="22"/>
        </w:rPr>
      </w:pPr>
      <w:r w:rsidRPr="0063314C">
        <w:rPr>
          <w:rFonts w:ascii="Arial" w:hAnsi="Arial" w:cs="Arial"/>
          <w:b/>
          <w:bCs/>
          <w:color w:val="000080"/>
          <w:sz w:val="22"/>
          <w:szCs w:val="22"/>
        </w:rPr>
        <w:t>Quelles méthodes seront utilisées?</w:t>
      </w:r>
    </w:p>
    <w:p w:rsidR="00A71443" w:rsidRPr="000A3866" w:rsidRDefault="00A71443" w:rsidP="00AB1810">
      <w:pPr>
        <w:tabs>
          <w:tab w:val="left" w:pos="567"/>
        </w:tabs>
        <w:rPr>
          <w:rFonts w:ascii="Arial" w:hAnsi="Arial" w:cs="Arial"/>
          <w:highlight w:val="yellow"/>
        </w:rPr>
      </w:pPr>
    </w:p>
    <w:p w:rsidR="0063314C" w:rsidRDefault="0063314C" w:rsidP="002E663D">
      <w:pPr>
        <w:pStyle w:val="ListParagraph"/>
        <w:numPr>
          <w:ilvl w:val="0"/>
          <w:numId w:val="31"/>
        </w:numPr>
        <w:tabs>
          <w:tab w:val="left" w:pos="709"/>
        </w:tabs>
        <w:rPr>
          <w:rFonts w:ascii="Arial" w:hAnsi="Arial" w:cs="Arial"/>
        </w:rPr>
      </w:pPr>
      <w:r>
        <w:rPr>
          <w:rFonts w:ascii="Arial" w:hAnsi="Arial" w:cs="Arial"/>
        </w:rPr>
        <w:lastRenderedPageBreak/>
        <w:t>A</w:t>
      </w:r>
      <w:r w:rsidR="002E663D">
        <w:rPr>
          <w:rFonts w:ascii="Arial" w:hAnsi="Arial" w:cs="Arial"/>
        </w:rPr>
        <w:t>pproche participative</w:t>
      </w:r>
      <w:r w:rsidR="00552D1D">
        <w:rPr>
          <w:rFonts w:ascii="Arial" w:hAnsi="Arial" w:cs="Arial"/>
        </w:rPr>
        <w:t>.</w:t>
      </w:r>
    </w:p>
    <w:p w:rsidR="0063314C" w:rsidRDefault="0063314C" w:rsidP="002E663D">
      <w:pPr>
        <w:pStyle w:val="ListParagraph"/>
        <w:numPr>
          <w:ilvl w:val="0"/>
          <w:numId w:val="31"/>
        </w:numPr>
        <w:tabs>
          <w:tab w:val="left" w:pos="709"/>
        </w:tabs>
        <w:rPr>
          <w:rFonts w:ascii="Arial" w:hAnsi="Arial" w:cs="Arial"/>
        </w:rPr>
      </w:pPr>
      <w:r>
        <w:rPr>
          <w:rFonts w:ascii="Arial" w:hAnsi="Arial" w:cs="Arial"/>
        </w:rPr>
        <w:t>P</w:t>
      </w:r>
      <w:r w:rsidR="00745341" w:rsidRPr="003C4A7E">
        <w:rPr>
          <w:rFonts w:ascii="Arial" w:hAnsi="Arial" w:cs="Arial"/>
        </w:rPr>
        <w:t xml:space="preserve">résentations </w:t>
      </w:r>
      <w:r w:rsidR="00A71443">
        <w:rPr>
          <w:rFonts w:ascii="Arial" w:hAnsi="Arial" w:cs="Arial"/>
        </w:rPr>
        <w:t>(</w:t>
      </w:r>
      <w:r w:rsidR="00745341" w:rsidRPr="003C4A7E">
        <w:rPr>
          <w:rFonts w:ascii="Arial" w:hAnsi="Arial" w:cs="Arial"/>
        </w:rPr>
        <w:t>en face à face et par vidéoconférence</w:t>
      </w:r>
      <w:r w:rsidR="00A71443">
        <w:rPr>
          <w:rFonts w:ascii="Arial" w:hAnsi="Arial" w:cs="Arial"/>
        </w:rPr>
        <w:t>)</w:t>
      </w:r>
      <w:r w:rsidR="00552D1D">
        <w:rPr>
          <w:rFonts w:ascii="Arial" w:hAnsi="Arial" w:cs="Arial"/>
        </w:rPr>
        <w:t>.</w:t>
      </w:r>
    </w:p>
    <w:p w:rsidR="0063314C" w:rsidRDefault="00293FA8" w:rsidP="002E663D">
      <w:pPr>
        <w:pStyle w:val="ListParagraph"/>
        <w:numPr>
          <w:ilvl w:val="0"/>
          <w:numId w:val="31"/>
        </w:numPr>
        <w:tabs>
          <w:tab w:val="left" w:pos="709"/>
        </w:tabs>
        <w:rPr>
          <w:rFonts w:ascii="Arial" w:hAnsi="Arial" w:cs="Arial"/>
        </w:rPr>
      </w:pPr>
      <w:r>
        <w:rPr>
          <w:rFonts w:ascii="Arial" w:hAnsi="Arial" w:cs="Arial"/>
        </w:rPr>
        <w:t>D</w:t>
      </w:r>
      <w:r w:rsidR="00745341" w:rsidRPr="003C4A7E">
        <w:rPr>
          <w:rFonts w:ascii="Arial" w:hAnsi="Arial" w:cs="Arial"/>
        </w:rPr>
        <w:t>émonstrations Internet</w:t>
      </w:r>
      <w:r w:rsidR="0063314C">
        <w:rPr>
          <w:rFonts w:ascii="Arial" w:hAnsi="Arial" w:cs="Arial"/>
        </w:rPr>
        <w:t xml:space="preserve"> et vidéos</w:t>
      </w:r>
      <w:r w:rsidR="00552D1D">
        <w:rPr>
          <w:rFonts w:ascii="Arial" w:hAnsi="Arial" w:cs="Arial"/>
        </w:rPr>
        <w:t>.</w:t>
      </w:r>
    </w:p>
    <w:p w:rsidR="0063314C" w:rsidRDefault="002E663D" w:rsidP="002E663D">
      <w:pPr>
        <w:pStyle w:val="ListParagraph"/>
        <w:numPr>
          <w:ilvl w:val="0"/>
          <w:numId w:val="31"/>
        </w:numPr>
        <w:tabs>
          <w:tab w:val="left" w:pos="709"/>
        </w:tabs>
        <w:rPr>
          <w:rFonts w:ascii="Arial" w:hAnsi="Arial" w:cs="Arial"/>
        </w:rPr>
      </w:pPr>
      <w:r>
        <w:rPr>
          <w:rFonts w:ascii="Arial" w:hAnsi="Arial" w:cs="Arial"/>
        </w:rPr>
        <w:t>E</w:t>
      </w:r>
      <w:r w:rsidR="00745341" w:rsidRPr="003C4A7E">
        <w:rPr>
          <w:rFonts w:ascii="Arial" w:hAnsi="Arial" w:cs="Arial"/>
        </w:rPr>
        <w:t>xercices pratiques</w:t>
      </w:r>
      <w:r w:rsidR="00552D1D">
        <w:rPr>
          <w:rFonts w:ascii="Arial" w:hAnsi="Arial" w:cs="Arial"/>
        </w:rPr>
        <w:t>.</w:t>
      </w:r>
    </w:p>
    <w:p w:rsidR="002E663D" w:rsidRPr="002E663D" w:rsidRDefault="0063314C" w:rsidP="002E663D">
      <w:pPr>
        <w:pStyle w:val="ListParagraph"/>
        <w:numPr>
          <w:ilvl w:val="0"/>
          <w:numId w:val="31"/>
        </w:numPr>
        <w:tabs>
          <w:tab w:val="left" w:pos="709"/>
        </w:tabs>
        <w:rPr>
          <w:rFonts w:ascii="Arial" w:hAnsi="Arial" w:cs="Arial"/>
        </w:rPr>
      </w:pPr>
      <w:r>
        <w:rPr>
          <w:rFonts w:ascii="Arial" w:hAnsi="Arial" w:cs="Arial"/>
        </w:rPr>
        <w:t>D</w:t>
      </w:r>
      <w:r w:rsidR="00665C50">
        <w:rPr>
          <w:rFonts w:ascii="Arial" w:hAnsi="Arial" w:cs="Arial"/>
        </w:rPr>
        <w:t>ébats</w:t>
      </w:r>
      <w:r w:rsidR="009B3867">
        <w:rPr>
          <w:rFonts w:ascii="Arial" w:hAnsi="Arial" w:cs="Arial"/>
        </w:rPr>
        <w:t xml:space="preserve"> en plénière</w:t>
      </w:r>
      <w:r w:rsidR="00552D1D">
        <w:rPr>
          <w:rFonts w:ascii="Arial" w:hAnsi="Arial" w:cs="Arial"/>
        </w:rPr>
        <w:t>.</w:t>
      </w:r>
    </w:p>
    <w:p w:rsidR="00745341" w:rsidRPr="00745341" w:rsidRDefault="00745341" w:rsidP="00745341">
      <w:pPr>
        <w:tabs>
          <w:tab w:val="left" w:pos="567"/>
        </w:tabs>
        <w:rPr>
          <w:rFonts w:ascii="Arial" w:hAnsi="Arial" w:cs="Arial"/>
        </w:rPr>
      </w:pPr>
    </w:p>
    <w:p w:rsidR="0063314C" w:rsidRPr="004D4600" w:rsidRDefault="0063314C" w:rsidP="003C4A7E">
      <w:pPr>
        <w:pStyle w:val="Default"/>
        <w:rPr>
          <w:rFonts w:ascii="Arial" w:hAnsi="Arial" w:cs="Arial"/>
          <w:b/>
          <w:bCs/>
          <w:color w:val="000080"/>
          <w:sz w:val="22"/>
          <w:szCs w:val="22"/>
          <w:lang w:val="fr-FR"/>
        </w:rPr>
      </w:pPr>
      <w:r w:rsidRPr="003C4A7E">
        <w:rPr>
          <w:rFonts w:ascii="Arial" w:hAnsi="Arial" w:cs="Arial"/>
          <w:b/>
          <w:bCs/>
          <w:color w:val="000080"/>
          <w:sz w:val="22"/>
          <w:szCs w:val="22"/>
          <w:lang w:val="fr-FR"/>
        </w:rPr>
        <w:t>Quels matériaux seront disponibles?</w:t>
      </w:r>
    </w:p>
    <w:p w:rsidR="0063314C" w:rsidRDefault="0063314C" w:rsidP="00745341">
      <w:pPr>
        <w:tabs>
          <w:tab w:val="left" w:pos="567"/>
        </w:tabs>
        <w:rPr>
          <w:rFonts w:ascii="Arial" w:hAnsi="Arial" w:cs="Arial"/>
        </w:rPr>
      </w:pPr>
    </w:p>
    <w:p w:rsidR="00745341" w:rsidRDefault="002E663D" w:rsidP="00745341">
      <w:pPr>
        <w:tabs>
          <w:tab w:val="left" w:pos="567"/>
        </w:tabs>
        <w:rPr>
          <w:rFonts w:ascii="Arial" w:hAnsi="Arial" w:cs="Arial"/>
        </w:rPr>
      </w:pPr>
      <w:r w:rsidRPr="002E663D">
        <w:rPr>
          <w:rFonts w:ascii="Arial" w:hAnsi="Arial" w:cs="Arial"/>
        </w:rPr>
        <w:t>Parmi les matériels util</w:t>
      </w:r>
      <w:r>
        <w:rPr>
          <w:rFonts w:ascii="Arial" w:hAnsi="Arial" w:cs="Arial"/>
        </w:rPr>
        <w:t>isés pendant le cours figure</w:t>
      </w:r>
      <w:r w:rsidRPr="002E663D">
        <w:rPr>
          <w:rFonts w:ascii="Arial" w:hAnsi="Arial" w:cs="Arial"/>
        </w:rPr>
        <w:t xml:space="preserve"> un guide avec les résumés des conventions, recommandations et protocoles de l’OIT par sujet, présentés sous forme de «points clés» qui reprennent les éléments principaux des instruments. En outre, les participants auront accès au Campus virtuel du cours, où ils trouveront tout le matériel didactique et les ressources.</w:t>
      </w:r>
    </w:p>
    <w:p w:rsidR="002E663D" w:rsidRPr="00745341" w:rsidRDefault="002E663D" w:rsidP="00745341">
      <w:pPr>
        <w:tabs>
          <w:tab w:val="left" w:pos="567"/>
        </w:tabs>
        <w:rPr>
          <w:rFonts w:ascii="Arial" w:hAnsi="Arial" w:cs="Arial"/>
        </w:rPr>
      </w:pPr>
    </w:p>
    <w:p w:rsidR="00AB1810" w:rsidRPr="000A3866" w:rsidRDefault="0063314C" w:rsidP="00994E70">
      <w:pPr>
        <w:pStyle w:val="Default"/>
        <w:rPr>
          <w:rFonts w:ascii="Arial" w:hAnsi="Arial" w:cs="Arial"/>
          <w:color w:val="auto"/>
          <w:sz w:val="20"/>
          <w:szCs w:val="20"/>
          <w:highlight w:val="yellow"/>
          <w:lang w:val="fr-FR"/>
        </w:rPr>
      </w:pPr>
      <w:r w:rsidRPr="0063314C">
        <w:rPr>
          <w:rFonts w:ascii="Arial" w:hAnsi="Arial" w:cs="Arial"/>
          <w:b/>
          <w:bCs/>
          <w:color w:val="000080"/>
          <w:sz w:val="22"/>
          <w:szCs w:val="22"/>
          <w:lang w:val="fr-FR"/>
        </w:rPr>
        <w:t>Qui sont les conférenciers?</w:t>
      </w:r>
    </w:p>
    <w:p w:rsidR="00A71443" w:rsidRDefault="00A71443" w:rsidP="0063314C">
      <w:pPr>
        <w:pStyle w:val="Default"/>
        <w:rPr>
          <w:rFonts w:ascii="Arial" w:hAnsi="Arial" w:cs="Arial"/>
          <w:color w:val="auto"/>
          <w:sz w:val="20"/>
          <w:szCs w:val="20"/>
          <w:lang w:val="fr-FR"/>
        </w:rPr>
      </w:pPr>
    </w:p>
    <w:p w:rsidR="0063314C" w:rsidRDefault="002E663D" w:rsidP="00956B78">
      <w:pPr>
        <w:pStyle w:val="Default"/>
        <w:numPr>
          <w:ilvl w:val="0"/>
          <w:numId w:val="32"/>
        </w:numPr>
        <w:rPr>
          <w:rFonts w:ascii="Arial" w:hAnsi="Arial" w:cs="Arial"/>
          <w:color w:val="auto"/>
          <w:sz w:val="20"/>
          <w:szCs w:val="20"/>
          <w:lang w:val="fr-FR"/>
        </w:rPr>
      </w:pPr>
      <w:r>
        <w:rPr>
          <w:rFonts w:ascii="Arial" w:hAnsi="Arial" w:cs="Arial"/>
          <w:color w:val="auto"/>
          <w:sz w:val="20"/>
          <w:szCs w:val="20"/>
          <w:lang w:val="fr-FR"/>
        </w:rPr>
        <w:t>Un membre</w:t>
      </w:r>
      <w:r w:rsidR="0063314C" w:rsidRPr="0063314C">
        <w:rPr>
          <w:rFonts w:ascii="Arial" w:hAnsi="Arial" w:cs="Arial"/>
          <w:color w:val="auto"/>
          <w:sz w:val="20"/>
          <w:szCs w:val="20"/>
          <w:lang w:val="fr-FR"/>
        </w:rPr>
        <w:t xml:space="preserve"> de la Commission d'experts pour l'application des conventions et recommandations (CEACR), l'un des principaux organes </w:t>
      </w:r>
      <w:r w:rsidR="00FC57B3">
        <w:rPr>
          <w:rFonts w:ascii="Arial" w:hAnsi="Arial" w:cs="Arial"/>
          <w:color w:val="auto"/>
          <w:sz w:val="20"/>
          <w:szCs w:val="20"/>
          <w:lang w:val="fr-FR"/>
        </w:rPr>
        <w:t xml:space="preserve">de contrôle de </w:t>
      </w:r>
      <w:r w:rsidR="0063314C" w:rsidRPr="0063314C">
        <w:rPr>
          <w:rFonts w:ascii="Arial" w:hAnsi="Arial" w:cs="Arial"/>
          <w:color w:val="auto"/>
          <w:sz w:val="20"/>
          <w:szCs w:val="20"/>
          <w:lang w:val="fr-FR"/>
        </w:rPr>
        <w:t xml:space="preserve">l'application des NIT par les Etats </w:t>
      </w:r>
      <w:r w:rsidR="00A71443">
        <w:rPr>
          <w:rFonts w:ascii="Arial" w:hAnsi="Arial" w:cs="Arial"/>
          <w:color w:val="auto"/>
          <w:sz w:val="20"/>
          <w:szCs w:val="20"/>
          <w:lang w:val="fr-FR"/>
        </w:rPr>
        <w:t>M</w:t>
      </w:r>
      <w:r w:rsidR="0063314C" w:rsidRPr="0063314C">
        <w:rPr>
          <w:rFonts w:ascii="Arial" w:hAnsi="Arial" w:cs="Arial"/>
          <w:color w:val="auto"/>
          <w:sz w:val="20"/>
          <w:szCs w:val="20"/>
          <w:lang w:val="fr-FR"/>
        </w:rPr>
        <w:t>embres.</w:t>
      </w:r>
    </w:p>
    <w:p w:rsidR="00FC57B3" w:rsidRPr="0063314C" w:rsidRDefault="00FC57B3" w:rsidP="00FC57B3">
      <w:pPr>
        <w:pStyle w:val="Default"/>
        <w:numPr>
          <w:ilvl w:val="0"/>
          <w:numId w:val="32"/>
        </w:numPr>
        <w:rPr>
          <w:rFonts w:ascii="Arial" w:hAnsi="Arial" w:cs="Arial"/>
          <w:color w:val="auto"/>
          <w:sz w:val="20"/>
          <w:szCs w:val="20"/>
          <w:lang w:val="fr-FR"/>
        </w:rPr>
      </w:pPr>
      <w:r>
        <w:rPr>
          <w:rFonts w:ascii="Arial" w:hAnsi="Arial" w:cs="Arial"/>
          <w:color w:val="auto"/>
          <w:sz w:val="20"/>
          <w:szCs w:val="20"/>
          <w:lang w:val="fr-FR"/>
        </w:rPr>
        <w:t>Un journaliste ayant de l’expérience dans le reportage social dans la région.</w:t>
      </w:r>
    </w:p>
    <w:p w:rsidR="0063314C" w:rsidRPr="0063314C" w:rsidRDefault="0063314C" w:rsidP="00956B78">
      <w:pPr>
        <w:pStyle w:val="Default"/>
        <w:numPr>
          <w:ilvl w:val="0"/>
          <w:numId w:val="32"/>
        </w:numPr>
        <w:rPr>
          <w:rFonts w:ascii="Arial" w:hAnsi="Arial" w:cs="Arial"/>
          <w:color w:val="auto"/>
          <w:sz w:val="20"/>
          <w:szCs w:val="20"/>
          <w:lang w:val="fr-FR"/>
        </w:rPr>
      </w:pPr>
      <w:r w:rsidRPr="0063314C">
        <w:rPr>
          <w:rFonts w:ascii="Arial" w:hAnsi="Arial" w:cs="Arial"/>
          <w:color w:val="auto"/>
          <w:sz w:val="20"/>
          <w:szCs w:val="20"/>
          <w:lang w:val="fr-FR"/>
        </w:rPr>
        <w:t xml:space="preserve">Spécialistes du Bureau international du Travail et </w:t>
      </w:r>
      <w:r>
        <w:rPr>
          <w:rFonts w:ascii="Arial" w:hAnsi="Arial" w:cs="Arial"/>
          <w:color w:val="auto"/>
          <w:sz w:val="20"/>
          <w:szCs w:val="20"/>
          <w:lang w:val="fr-FR"/>
        </w:rPr>
        <w:t>du CIF</w:t>
      </w:r>
      <w:r w:rsidR="00A71443">
        <w:rPr>
          <w:rFonts w:ascii="Arial" w:hAnsi="Arial" w:cs="Arial"/>
          <w:color w:val="auto"/>
          <w:sz w:val="20"/>
          <w:szCs w:val="20"/>
          <w:lang w:val="fr-FR"/>
        </w:rPr>
        <w:t>-</w:t>
      </w:r>
      <w:r>
        <w:rPr>
          <w:rFonts w:ascii="Arial" w:hAnsi="Arial" w:cs="Arial"/>
          <w:color w:val="auto"/>
          <w:sz w:val="20"/>
          <w:szCs w:val="20"/>
          <w:lang w:val="fr-FR"/>
        </w:rPr>
        <w:t>OIT</w:t>
      </w:r>
      <w:r w:rsidRPr="0063314C">
        <w:rPr>
          <w:rFonts w:ascii="Arial" w:hAnsi="Arial" w:cs="Arial"/>
          <w:color w:val="auto"/>
          <w:sz w:val="20"/>
          <w:szCs w:val="20"/>
          <w:lang w:val="fr-FR"/>
        </w:rPr>
        <w:t>.</w:t>
      </w:r>
    </w:p>
    <w:p w:rsidR="00B70A92" w:rsidRDefault="0063314C" w:rsidP="00956B78">
      <w:pPr>
        <w:pStyle w:val="Default"/>
        <w:numPr>
          <w:ilvl w:val="0"/>
          <w:numId w:val="32"/>
        </w:numPr>
        <w:rPr>
          <w:rFonts w:ascii="Arial" w:hAnsi="Arial" w:cs="Arial"/>
          <w:color w:val="auto"/>
          <w:sz w:val="20"/>
          <w:szCs w:val="20"/>
          <w:lang w:val="fr-FR"/>
        </w:rPr>
      </w:pPr>
      <w:r w:rsidRPr="0063314C">
        <w:rPr>
          <w:rFonts w:ascii="Arial" w:hAnsi="Arial" w:cs="Arial"/>
          <w:color w:val="auto"/>
          <w:sz w:val="20"/>
          <w:szCs w:val="20"/>
          <w:lang w:val="fr-FR"/>
        </w:rPr>
        <w:t>Conférenciers externes.</w:t>
      </w:r>
    </w:p>
    <w:p w:rsidR="00B70A92" w:rsidRPr="000A3866" w:rsidRDefault="00B70A92" w:rsidP="00413AE9">
      <w:pPr>
        <w:pStyle w:val="Default"/>
        <w:rPr>
          <w:rFonts w:ascii="Arial" w:hAnsi="Arial" w:cs="Arial"/>
          <w:color w:val="auto"/>
          <w:sz w:val="20"/>
          <w:szCs w:val="20"/>
          <w:highlight w:val="yellow"/>
          <w:lang w:val="fr-FR"/>
        </w:rPr>
      </w:pPr>
    </w:p>
    <w:p w:rsidR="007B2154" w:rsidRPr="000A3866" w:rsidRDefault="008A2F73" w:rsidP="007B2154">
      <w:pPr>
        <w:pStyle w:val="Default"/>
        <w:rPr>
          <w:rFonts w:ascii="Arial" w:hAnsi="Arial" w:cs="Arial"/>
          <w:color w:val="auto"/>
          <w:sz w:val="20"/>
          <w:szCs w:val="20"/>
          <w:lang w:val="fr-FR"/>
        </w:rPr>
      </w:pPr>
      <w:r>
        <w:rPr>
          <w:rFonts w:ascii="Arial" w:hAnsi="Arial" w:cs="Arial"/>
          <w:b/>
          <w:bCs/>
          <w:color w:val="000080"/>
          <w:sz w:val="22"/>
          <w:szCs w:val="22"/>
          <w:lang w:val="fr-FR"/>
        </w:rPr>
        <w:t xml:space="preserve">Comment </w:t>
      </w:r>
      <w:r w:rsidR="00F81FC8">
        <w:rPr>
          <w:rFonts w:ascii="Arial" w:hAnsi="Arial" w:cs="Arial"/>
          <w:b/>
          <w:bCs/>
          <w:color w:val="000080"/>
          <w:sz w:val="22"/>
          <w:szCs w:val="22"/>
          <w:lang w:val="fr-FR"/>
        </w:rPr>
        <w:t xml:space="preserve">postuler pour </w:t>
      </w:r>
      <w:r>
        <w:rPr>
          <w:rFonts w:ascii="Arial" w:hAnsi="Arial" w:cs="Arial"/>
          <w:b/>
          <w:bCs/>
          <w:color w:val="000080"/>
          <w:sz w:val="22"/>
          <w:szCs w:val="22"/>
          <w:lang w:val="fr-FR"/>
        </w:rPr>
        <w:t>ce cours?</w:t>
      </w:r>
    </w:p>
    <w:p w:rsidR="00826C73" w:rsidRDefault="00826C73" w:rsidP="00B70A92">
      <w:pPr>
        <w:pStyle w:val="Default"/>
        <w:rPr>
          <w:rFonts w:ascii="Arial" w:hAnsi="Arial" w:cs="Arial"/>
          <w:iCs/>
          <w:color w:val="auto"/>
          <w:sz w:val="20"/>
          <w:szCs w:val="20"/>
          <w:lang w:val="fr-FR"/>
        </w:rPr>
      </w:pPr>
    </w:p>
    <w:p w:rsidR="00B70A92" w:rsidRDefault="00B70A92" w:rsidP="00B70A92">
      <w:pPr>
        <w:pStyle w:val="Default"/>
        <w:rPr>
          <w:rFonts w:ascii="Arial" w:hAnsi="Arial" w:cs="Arial"/>
          <w:iCs/>
          <w:color w:val="auto"/>
          <w:sz w:val="20"/>
          <w:szCs w:val="20"/>
          <w:lang w:val="fr-FR"/>
        </w:rPr>
      </w:pPr>
      <w:r w:rsidRPr="00B70A92">
        <w:rPr>
          <w:rFonts w:ascii="Arial" w:hAnsi="Arial" w:cs="Arial"/>
          <w:iCs/>
          <w:color w:val="auto"/>
          <w:sz w:val="20"/>
          <w:szCs w:val="20"/>
          <w:lang w:val="fr-FR"/>
        </w:rPr>
        <w:t xml:space="preserve">La date limite pour </w:t>
      </w:r>
      <w:r w:rsidR="00046234">
        <w:rPr>
          <w:rFonts w:ascii="Arial" w:hAnsi="Arial" w:cs="Arial"/>
          <w:iCs/>
          <w:color w:val="auto"/>
          <w:sz w:val="20"/>
          <w:szCs w:val="20"/>
          <w:lang w:val="fr-FR"/>
        </w:rPr>
        <w:t>les candidatures</w:t>
      </w:r>
      <w:r>
        <w:rPr>
          <w:rFonts w:ascii="Arial" w:hAnsi="Arial" w:cs="Arial"/>
          <w:iCs/>
          <w:color w:val="auto"/>
          <w:sz w:val="20"/>
          <w:szCs w:val="20"/>
          <w:lang w:val="fr-FR"/>
        </w:rPr>
        <w:t xml:space="preserve"> est fixée au </w:t>
      </w:r>
      <w:r w:rsidR="00131829">
        <w:rPr>
          <w:rFonts w:ascii="Arial" w:hAnsi="Arial" w:cs="Arial"/>
          <w:b/>
          <w:iCs/>
          <w:color w:val="auto"/>
          <w:sz w:val="20"/>
          <w:szCs w:val="20"/>
          <w:lang w:val="fr-FR"/>
        </w:rPr>
        <w:t>27</w:t>
      </w:r>
      <w:r w:rsidR="00826C73">
        <w:rPr>
          <w:rFonts w:ascii="Arial" w:hAnsi="Arial" w:cs="Arial"/>
          <w:b/>
          <w:iCs/>
          <w:color w:val="auto"/>
          <w:sz w:val="20"/>
          <w:szCs w:val="20"/>
          <w:lang w:val="fr-FR"/>
        </w:rPr>
        <w:t xml:space="preserve"> </w:t>
      </w:r>
      <w:r w:rsidR="00131829">
        <w:rPr>
          <w:rFonts w:ascii="Arial" w:hAnsi="Arial" w:cs="Arial"/>
          <w:b/>
          <w:iCs/>
          <w:color w:val="auto"/>
          <w:sz w:val="20"/>
          <w:szCs w:val="20"/>
          <w:lang w:val="fr-FR"/>
        </w:rPr>
        <w:t>mars 2020</w:t>
      </w:r>
      <w:r w:rsidRPr="00B70A92">
        <w:rPr>
          <w:rFonts w:ascii="Arial" w:hAnsi="Arial" w:cs="Arial"/>
          <w:iCs/>
          <w:color w:val="auto"/>
          <w:sz w:val="20"/>
          <w:szCs w:val="20"/>
          <w:lang w:val="fr-FR"/>
        </w:rPr>
        <w:t>.</w:t>
      </w:r>
    </w:p>
    <w:p w:rsidR="00B70A92" w:rsidRPr="00B70A92" w:rsidRDefault="00B70A92" w:rsidP="00B70A92">
      <w:pPr>
        <w:pStyle w:val="Default"/>
        <w:rPr>
          <w:rFonts w:ascii="Arial" w:hAnsi="Arial" w:cs="Arial"/>
          <w:iCs/>
          <w:color w:val="auto"/>
          <w:sz w:val="20"/>
          <w:szCs w:val="20"/>
          <w:lang w:val="fr-FR"/>
        </w:rPr>
      </w:pPr>
    </w:p>
    <w:p w:rsidR="00B70A92" w:rsidRPr="00B70A92" w:rsidRDefault="00B70A92" w:rsidP="002E663D">
      <w:pPr>
        <w:pStyle w:val="Default"/>
        <w:rPr>
          <w:rFonts w:ascii="Arial" w:hAnsi="Arial" w:cs="Arial"/>
          <w:iCs/>
          <w:color w:val="auto"/>
          <w:sz w:val="20"/>
          <w:szCs w:val="20"/>
          <w:lang w:val="fr-FR"/>
        </w:rPr>
      </w:pPr>
      <w:r w:rsidRPr="00B70A92">
        <w:rPr>
          <w:rFonts w:ascii="Arial" w:hAnsi="Arial" w:cs="Arial"/>
          <w:iCs/>
          <w:color w:val="auto"/>
          <w:sz w:val="20"/>
          <w:szCs w:val="20"/>
          <w:lang w:val="fr-FR"/>
        </w:rPr>
        <w:t>Les candidats devront fournir via l</w:t>
      </w:r>
      <w:r w:rsidR="00826C73">
        <w:rPr>
          <w:rFonts w:ascii="Arial" w:hAnsi="Arial" w:cs="Arial"/>
          <w:iCs/>
          <w:color w:val="auto"/>
          <w:sz w:val="20"/>
          <w:szCs w:val="20"/>
          <w:lang w:val="fr-FR"/>
        </w:rPr>
        <w:t>a page</w:t>
      </w:r>
      <w:r w:rsidRPr="00B70A92">
        <w:rPr>
          <w:rFonts w:ascii="Arial" w:hAnsi="Arial" w:cs="Arial"/>
          <w:iCs/>
          <w:color w:val="auto"/>
          <w:sz w:val="20"/>
          <w:szCs w:val="20"/>
          <w:lang w:val="fr-FR"/>
        </w:rPr>
        <w:t xml:space="preserve"> web</w:t>
      </w:r>
      <w:r w:rsidR="00826C73">
        <w:rPr>
          <w:rFonts w:ascii="Arial" w:hAnsi="Arial" w:cs="Arial"/>
          <w:iCs/>
          <w:color w:val="auto"/>
          <w:sz w:val="20"/>
          <w:szCs w:val="20"/>
          <w:lang w:val="fr-FR"/>
        </w:rPr>
        <w:t xml:space="preserve"> du cours</w:t>
      </w:r>
      <w:r w:rsidR="002E663D">
        <w:rPr>
          <w:rFonts w:ascii="Arial" w:hAnsi="Arial" w:cs="Arial"/>
          <w:iCs/>
          <w:color w:val="auto"/>
          <w:sz w:val="20"/>
          <w:szCs w:val="20"/>
          <w:lang w:val="fr-FR"/>
        </w:rPr>
        <w:t xml:space="preserve"> </w:t>
      </w:r>
      <w:r w:rsidR="00046234">
        <w:rPr>
          <w:rFonts w:ascii="Arial" w:hAnsi="Arial" w:cs="Arial"/>
          <w:iCs/>
          <w:color w:val="auto"/>
          <w:sz w:val="20"/>
          <w:szCs w:val="20"/>
          <w:lang w:val="fr-FR"/>
        </w:rPr>
        <w:t>le formulaire de candidature</w:t>
      </w:r>
      <w:r w:rsidRPr="00B70A92">
        <w:rPr>
          <w:rFonts w:ascii="Arial" w:hAnsi="Arial" w:cs="Arial"/>
          <w:iCs/>
          <w:color w:val="auto"/>
          <w:sz w:val="20"/>
          <w:szCs w:val="20"/>
          <w:lang w:val="fr-FR"/>
        </w:rPr>
        <w:t xml:space="preserve"> en ligne dûment co</w:t>
      </w:r>
      <w:r w:rsidR="002E663D">
        <w:rPr>
          <w:rFonts w:ascii="Arial" w:hAnsi="Arial" w:cs="Arial"/>
          <w:iCs/>
          <w:color w:val="auto"/>
          <w:sz w:val="20"/>
          <w:szCs w:val="20"/>
          <w:lang w:val="fr-FR"/>
        </w:rPr>
        <w:t>mplété, disponible à l’adresse:</w:t>
      </w:r>
      <w:r w:rsidRPr="00B70A92">
        <w:rPr>
          <w:rFonts w:ascii="Arial" w:hAnsi="Arial" w:cs="Arial"/>
          <w:iCs/>
          <w:color w:val="auto"/>
          <w:sz w:val="20"/>
          <w:szCs w:val="20"/>
          <w:lang w:val="fr-FR"/>
        </w:rPr>
        <w:t xml:space="preserve"> </w:t>
      </w:r>
      <w:hyperlink r:id="rId9" w:history="1">
        <w:r w:rsidR="00C7776B" w:rsidRPr="00DD3F95">
          <w:rPr>
            <w:rStyle w:val="Hyperlink"/>
            <w:rFonts w:ascii="Arial" w:hAnsi="Arial" w:cs="Arial"/>
            <w:iCs/>
            <w:sz w:val="20"/>
            <w:szCs w:val="20"/>
            <w:lang w:val="fr-FR"/>
          </w:rPr>
          <w:t>https://oarf2.itcilo.org/SHN/A1013103/fr</w:t>
        </w:r>
      </w:hyperlink>
      <w:r w:rsidR="002E663D">
        <w:rPr>
          <w:rFonts w:ascii="Arial" w:hAnsi="Arial" w:cs="Arial"/>
          <w:iCs/>
          <w:color w:val="auto"/>
          <w:sz w:val="20"/>
          <w:szCs w:val="20"/>
          <w:lang w:val="fr-FR"/>
        </w:rPr>
        <w:t>.</w:t>
      </w:r>
    </w:p>
    <w:p w:rsidR="00B70A92" w:rsidRPr="00B70A92" w:rsidRDefault="00B70A92" w:rsidP="00B70A92">
      <w:pPr>
        <w:pStyle w:val="Default"/>
        <w:rPr>
          <w:rFonts w:ascii="Arial" w:hAnsi="Arial" w:cs="Arial"/>
          <w:iCs/>
          <w:color w:val="auto"/>
          <w:sz w:val="20"/>
          <w:szCs w:val="20"/>
          <w:lang w:val="fr-FR"/>
        </w:rPr>
      </w:pPr>
    </w:p>
    <w:p w:rsidR="00B70A92" w:rsidRDefault="00B70A92" w:rsidP="00B70A92">
      <w:pPr>
        <w:pStyle w:val="Default"/>
        <w:rPr>
          <w:rFonts w:ascii="Arial" w:hAnsi="Arial" w:cs="Arial"/>
          <w:iCs/>
          <w:color w:val="auto"/>
          <w:sz w:val="20"/>
          <w:szCs w:val="20"/>
          <w:lang w:val="fr-FR"/>
        </w:rPr>
      </w:pPr>
      <w:r w:rsidRPr="00B70A92">
        <w:rPr>
          <w:rFonts w:ascii="Arial" w:hAnsi="Arial" w:cs="Arial"/>
          <w:iCs/>
          <w:color w:val="auto"/>
          <w:sz w:val="20"/>
          <w:szCs w:val="20"/>
          <w:lang w:val="fr-FR"/>
        </w:rPr>
        <w:t>Les dossiers de candidature incomplets ne seront pas pris en compte.</w:t>
      </w:r>
    </w:p>
    <w:p w:rsidR="00D90478" w:rsidRPr="000A3866" w:rsidRDefault="00D90478" w:rsidP="00413AE9">
      <w:pPr>
        <w:pStyle w:val="Default"/>
        <w:rPr>
          <w:rFonts w:ascii="Arial" w:hAnsi="Arial" w:cs="Arial"/>
          <w:color w:val="auto"/>
          <w:sz w:val="20"/>
          <w:szCs w:val="20"/>
          <w:highlight w:val="yellow"/>
          <w:lang w:val="fr-FR"/>
        </w:rPr>
      </w:pPr>
    </w:p>
    <w:p w:rsidR="007B2154" w:rsidRPr="003603A9" w:rsidRDefault="00EB2B19" w:rsidP="00413AE9">
      <w:pPr>
        <w:pStyle w:val="Default"/>
        <w:rPr>
          <w:rFonts w:ascii="Arial" w:hAnsi="Arial" w:cs="Arial"/>
          <w:i/>
          <w:color w:val="auto"/>
          <w:sz w:val="20"/>
          <w:szCs w:val="20"/>
          <w:lang w:val="fr-FR"/>
        </w:rPr>
      </w:pPr>
      <w:r w:rsidRPr="003603A9">
        <w:rPr>
          <w:rFonts w:ascii="Arial" w:hAnsi="Arial" w:cs="Arial"/>
          <w:i/>
          <w:color w:val="auto"/>
          <w:sz w:val="20"/>
          <w:szCs w:val="20"/>
          <w:lang w:val="fr-FR"/>
        </w:rPr>
        <w:t xml:space="preserve">En tant qu’organisation chargée de promouvoir la justice sociale et les droits internationalement reconnus de la personne et du travail, l’OIT joue le rôle de chef de file des efforts menés au niveau international pour encourager l’égalité des genres. En ligne avec cette politique de l’OIT, la candidature des femmes </w:t>
      </w:r>
      <w:r w:rsidR="00B80EA0">
        <w:rPr>
          <w:rFonts w:ascii="Arial" w:hAnsi="Arial" w:cs="Arial"/>
          <w:i/>
          <w:color w:val="auto"/>
          <w:sz w:val="20"/>
          <w:szCs w:val="20"/>
          <w:lang w:val="fr-FR"/>
        </w:rPr>
        <w:t>aux cours d</w:t>
      </w:r>
      <w:r w:rsidR="004230DF">
        <w:rPr>
          <w:rFonts w:ascii="Arial" w:hAnsi="Arial" w:cs="Arial"/>
          <w:i/>
          <w:color w:val="auto"/>
          <w:sz w:val="20"/>
          <w:szCs w:val="20"/>
          <w:lang w:val="fr-FR"/>
        </w:rPr>
        <w:t>u</w:t>
      </w:r>
      <w:r w:rsidR="00B80EA0">
        <w:rPr>
          <w:rFonts w:ascii="Arial" w:hAnsi="Arial" w:cs="Arial"/>
          <w:i/>
          <w:color w:val="auto"/>
          <w:sz w:val="20"/>
          <w:szCs w:val="20"/>
          <w:lang w:val="fr-FR"/>
        </w:rPr>
        <w:t xml:space="preserve"> CIF-OIT </w:t>
      </w:r>
      <w:r w:rsidRPr="003603A9">
        <w:rPr>
          <w:rFonts w:ascii="Arial" w:hAnsi="Arial" w:cs="Arial"/>
          <w:i/>
          <w:color w:val="auto"/>
          <w:sz w:val="20"/>
          <w:szCs w:val="20"/>
          <w:lang w:val="fr-FR"/>
        </w:rPr>
        <w:t>est particulièrement encouragée.</w:t>
      </w:r>
    </w:p>
    <w:p w:rsidR="005C767A" w:rsidRDefault="005C767A">
      <w:pPr>
        <w:spacing w:after="200" w:line="276" w:lineRule="auto"/>
        <w:rPr>
          <w:rFonts w:ascii="Arial" w:hAnsi="Arial" w:cs="Arial"/>
          <w:highlight w:val="yellow"/>
          <w:lang w:eastAsia="zh-CN"/>
        </w:rPr>
      </w:pPr>
      <w:r>
        <w:rPr>
          <w:rFonts w:ascii="Arial" w:hAnsi="Arial" w:cs="Arial"/>
          <w:highlight w:val="yellow"/>
        </w:rPr>
        <w:br w:type="page"/>
      </w:r>
    </w:p>
    <w:p w:rsidR="005C767A" w:rsidRPr="005C767A" w:rsidRDefault="005C767A" w:rsidP="005C767A">
      <w:pPr>
        <w:spacing w:after="200" w:line="276" w:lineRule="auto"/>
        <w:rPr>
          <w:rFonts w:ascii="Arial" w:hAnsi="Arial" w:cs="Arial"/>
          <w:b/>
          <w:color w:val="000080"/>
          <w:sz w:val="22"/>
          <w:szCs w:val="22"/>
        </w:rPr>
      </w:pPr>
      <w:r w:rsidRPr="005C767A">
        <w:rPr>
          <w:rFonts w:ascii="Arial" w:hAnsi="Arial" w:cs="Arial"/>
          <w:b/>
          <w:color w:val="000080"/>
          <w:sz w:val="22"/>
          <w:szCs w:val="22"/>
        </w:rPr>
        <w:lastRenderedPageBreak/>
        <w:t>Voix des participants</w:t>
      </w:r>
    </w:p>
    <w:p w:rsidR="005C767A" w:rsidRPr="005C767A" w:rsidRDefault="005C767A" w:rsidP="005C767A">
      <w:pPr>
        <w:spacing w:after="200" w:line="276" w:lineRule="auto"/>
        <w:rPr>
          <w:rFonts w:ascii="Arial" w:hAnsi="Arial" w:cs="Arial"/>
        </w:rPr>
      </w:pPr>
      <w:r w:rsidRPr="005C767A">
        <w:rPr>
          <w:rFonts w:ascii="Arial" w:hAnsi="Arial" w:cs="Arial"/>
        </w:rPr>
        <w:t>«La formation a ravivé mon énergie et ma passion pour les droits du travail, tout en offrant l’occasion de rencontrer d’autres professionnels des médias.» - Toepista Nabusoba Wambwa (Kenya), Kenya Broadcasting Corporation</w:t>
      </w:r>
    </w:p>
    <w:p w:rsidR="005C767A" w:rsidRPr="005C767A" w:rsidRDefault="005C767A" w:rsidP="005C767A">
      <w:pPr>
        <w:spacing w:after="200" w:line="276" w:lineRule="auto"/>
        <w:rPr>
          <w:rFonts w:ascii="Arial" w:hAnsi="Arial" w:cs="Arial"/>
        </w:rPr>
      </w:pPr>
      <w:r w:rsidRPr="005C767A">
        <w:rPr>
          <w:rFonts w:ascii="Arial" w:hAnsi="Arial" w:cs="Arial"/>
        </w:rPr>
        <w:t>«Une révélation.» - David Agbenu (Ghana), Ghanian Time</w:t>
      </w:r>
    </w:p>
    <w:p w:rsidR="005C767A" w:rsidRPr="005C767A" w:rsidRDefault="005C767A" w:rsidP="005C767A">
      <w:pPr>
        <w:spacing w:after="200" w:line="276" w:lineRule="auto"/>
        <w:rPr>
          <w:rFonts w:ascii="Arial" w:hAnsi="Arial" w:cs="Arial"/>
        </w:rPr>
      </w:pPr>
      <w:r w:rsidRPr="005C767A">
        <w:rPr>
          <w:rFonts w:ascii="Arial" w:hAnsi="Arial" w:cs="Arial"/>
        </w:rPr>
        <w:t>«C’est vraiment du pratique!» - Mah Thiam Kone (Mali), L’Indépendant</w:t>
      </w:r>
    </w:p>
    <w:p w:rsidR="005C767A" w:rsidRPr="005C767A" w:rsidRDefault="005C767A" w:rsidP="005C767A">
      <w:pPr>
        <w:spacing w:after="200" w:line="276" w:lineRule="auto"/>
        <w:rPr>
          <w:rFonts w:ascii="Arial" w:hAnsi="Arial" w:cs="Arial"/>
        </w:rPr>
      </w:pPr>
      <w:r w:rsidRPr="005C767A">
        <w:rPr>
          <w:rFonts w:ascii="Arial" w:hAnsi="Arial" w:cs="Arial"/>
        </w:rPr>
        <w:t>«Ce cours m’a ouvert les yeux sur le travail précieux accompli par l’OIT. Cette contribution vient s’ajouter à l’arsenal d’armes que les journalistes peuvent utiliser dans leur lutte contre l’injustice sociale.» - Victoria John (Afrique du Sud), Mail et Guardian</w:t>
      </w:r>
    </w:p>
    <w:p w:rsidR="005C767A" w:rsidRDefault="005C767A" w:rsidP="005C767A">
      <w:pPr>
        <w:spacing w:after="200" w:line="276" w:lineRule="auto"/>
        <w:rPr>
          <w:rFonts w:ascii="Arial" w:hAnsi="Arial" w:cs="Arial"/>
        </w:rPr>
      </w:pPr>
      <w:r w:rsidRPr="005C767A">
        <w:rPr>
          <w:rFonts w:ascii="Arial" w:hAnsi="Arial" w:cs="Arial"/>
        </w:rPr>
        <w:t>«J’ai réalisé que tout ce que j’avais écrit jusqu’ici sur des questions de travail était en fait incomplet.» - Tsedale Lemma (Éthiopie), Addis Standard Magazine</w:t>
      </w:r>
    </w:p>
    <w:p w:rsidR="005C767A" w:rsidRDefault="005C767A" w:rsidP="005C767A">
      <w:pPr>
        <w:spacing w:after="200" w:line="276" w:lineRule="auto"/>
        <w:rPr>
          <w:rFonts w:ascii="Arial" w:hAnsi="Arial" w:cs="Arial"/>
        </w:rPr>
      </w:pPr>
      <w:r>
        <w:rPr>
          <w:rFonts w:ascii="Arial" w:hAnsi="Arial" w:cs="Arial"/>
        </w:rPr>
        <w:t>«Mon plus grand souhait est que des étudiants en journalisme et des journal</w:t>
      </w:r>
      <w:r w:rsidR="00522393">
        <w:rPr>
          <w:rFonts w:ascii="Arial" w:hAnsi="Arial" w:cs="Arial"/>
        </w:rPr>
        <w:t>istes puissent eux aussi bénéfi</w:t>
      </w:r>
      <w:r>
        <w:rPr>
          <w:rFonts w:ascii="Arial" w:hAnsi="Arial" w:cs="Arial"/>
        </w:rPr>
        <w:t xml:space="preserve">cier d’une telle formation et ainsi apporter le changement tant nécessaire dans </w:t>
      </w:r>
      <w:r w:rsidRPr="005C767A">
        <w:rPr>
          <w:rFonts w:ascii="Arial" w:hAnsi="Arial" w:cs="Arial"/>
        </w:rPr>
        <w:t>mon cher pays.</w:t>
      </w:r>
      <w:r>
        <w:rPr>
          <w:rFonts w:ascii="Arial" w:hAnsi="Arial" w:cs="Arial"/>
        </w:rPr>
        <w:t xml:space="preserve">» - Joseph Lereh Fajong (Cameroun), </w:t>
      </w:r>
      <w:r w:rsidRPr="005C767A">
        <w:rPr>
          <w:rFonts w:ascii="Arial" w:hAnsi="Arial" w:cs="Arial"/>
        </w:rPr>
        <w:t>ONU Femmes</w:t>
      </w:r>
    </w:p>
    <w:p w:rsidR="005C767A" w:rsidRDefault="005C767A" w:rsidP="005C767A">
      <w:pPr>
        <w:spacing w:after="200" w:line="276" w:lineRule="auto"/>
        <w:rPr>
          <w:rFonts w:ascii="Arial" w:hAnsi="Arial" w:cs="Arial"/>
          <w:highlight w:val="yellow"/>
          <w:lang w:eastAsia="zh-CN"/>
        </w:rPr>
      </w:pPr>
      <w:r>
        <w:rPr>
          <w:rFonts w:ascii="Arial" w:hAnsi="Arial" w:cs="Arial"/>
          <w:highlight w:val="yellow"/>
        </w:rPr>
        <w:br w:type="page"/>
      </w:r>
    </w:p>
    <w:p w:rsidR="0067055C" w:rsidRDefault="0067055C" w:rsidP="007C5F6A">
      <w:pPr>
        <w:pStyle w:val="Default"/>
        <w:jc w:val="center"/>
        <w:rPr>
          <w:rFonts w:ascii="Arial" w:hAnsi="Arial" w:cs="Arial"/>
          <w:color w:val="auto"/>
          <w:sz w:val="20"/>
          <w:szCs w:val="20"/>
          <w:lang w:val="fr-FR"/>
        </w:rPr>
      </w:pPr>
    </w:p>
    <w:p w:rsidR="007C5F6A" w:rsidRPr="003603A9" w:rsidRDefault="007C5F6A" w:rsidP="007C5F6A">
      <w:pPr>
        <w:pStyle w:val="Default"/>
        <w:jc w:val="center"/>
        <w:rPr>
          <w:rFonts w:ascii="Arial" w:hAnsi="Arial" w:cs="Arial"/>
          <w:color w:val="auto"/>
          <w:sz w:val="20"/>
          <w:szCs w:val="20"/>
          <w:lang w:val="fr-FR"/>
        </w:rPr>
      </w:pPr>
      <w:r w:rsidRPr="003603A9">
        <w:rPr>
          <w:rFonts w:ascii="Arial" w:hAnsi="Arial" w:cs="Arial"/>
          <w:color w:val="auto"/>
          <w:sz w:val="20"/>
          <w:szCs w:val="20"/>
          <w:lang w:val="fr-FR"/>
        </w:rPr>
        <w:t>Pour plus d’informations, veuillez contacter:</w:t>
      </w:r>
    </w:p>
    <w:p w:rsidR="007C5F6A" w:rsidRDefault="007C5F6A" w:rsidP="007C5F6A">
      <w:pPr>
        <w:pStyle w:val="Default"/>
        <w:jc w:val="center"/>
        <w:rPr>
          <w:rFonts w:ascii="Arial" w:hAnsi="Arial" w:cs="Arial"/>
          <w:color w:val="auto"/>
          <w:sz w:val="20"/>
          <w:szCs w:val="20"/>
          <w:lang w:val="fr-FR"/>
        </w:rPr>
      </w:pPr>
    </w:p>
    <w:p w:rsidR="00F02D51" w:rsidRPr="00983D3D" w:rsidRDefault="00F02D51" w:rsidP="00F02D51">
      <w:pPr>
        <w:pStyle w:val="Default"/>
        <w:jc w:val="center"/>
        <w:rPr>
          <w:rFonts w:ascii="Arial" w:hAnsi="Arial" w:cs="Arial"/>
          <w:color w:val="auto"/>
          <w:sz w:val="20"/>
          <w:szCs w:val="20"/>
          <w:lang w:val="fr-FR"/>
        </w:rPr>
      </w:pPr>
      <w:r w:rsidRPr="00983D3D">
        <w:rPr>
          <w:rFonts w:ascii="Arial" w:hAnsi="Arial" w:cs="Arial"/>
          <w:color w:val="auto"/>
          <w:sz w:val="20"/>
          <w:szCs w:val="20"/>
          <w:lang w:val="fr-FR"/>
        </w:rPr>
        <w:t>Centre international de formation de l’OIT</w:t>
      </w:r>
    </w:p>
    <w:p w:rsidR="00F02D51" w:rsidRPr="00983D3D" w:rsidRDefault="00983D3D" w:rsidP="00F02D51">
      <w:pPr>
        <w:pStyle w:val="Default"/>
        <w:jc w:val="center"/>
        <w:rPr>
          <w:rFonts w:ascii="Arial" w:hAnsi="Arial" w:cs="Arial"/>
          <w:color w:val="auto"/>
          <w:sz w:val="20"/>
          <w:szCs w:val="20"/>
          <w:lang w:val="fr-FR"/>
        </w:rPr>
      </w:pPr>
      <w:r w:rsidRPr="00983D3D">
        <w:rPr>
          <w:rFonts w:ascii="Arial" w:hAnsi="Arial" w:cs="Arial"/>
          <w:color w:val="auto"/>
          <w:sz w:val="20"/>
          <w:szCs w:val="20"/>
          <w:lang w:val="fr-FR"/>
        </w:rPr>
        <w:t>N</w:t>
      </w:r>
      <w:r w:rsidR="00F02D51" w:rsidRPr="00983D3D">
        <w:rPr>
          <w:rFonts w:ascii="Arial" w:hAnsi="Arial" w:cs="Arial"/>
          <w:color w:val="auto"/>
          <w:sz w:val="20"/>
          <w:szCs w:val="20"/>
          <w:lang w:val="fr-FR"/>
        </w:rPr>
        <w:t xml:space="preserve">ormes </w:t>
      </w:r>
      <w:r w:rsidRPr="00983D3D">
        <w:rPr>
          <w:rFonts w:ascii="Arial" w:hAnsi="Arial" w:cs="Arial"/>
          <w:color w:val="auto"/>
          <w:sz w:val="20"/>
          <w:szCs w:val="20"/>
          <w:lang w:val="fr-FR"/>
        </w:rPr>
        <w:t xml:space="preserve">internationales du travail, droits au travail et </w:t>
      </w:r>
      <w:r w:rsidR="00F02D51" w:rsidRPr="00983D3D">
        <w:rPr>
          <w:rFonts w:ascii="Arial" w:hAnsi="Arial" w:cs="Arial"/>
          <w:color w:val="auto"/>
          <w:sz w:val="20"/>
          <w:szCs w:val="20"/>
          <w:lang w:val="fr-FR"/>
        </w:rPr>
        <w:t>égalité des genres</w:t>
      </w:r>
    </w:p>
    <w:p w:rsidR="00F02D51" w:rsidRPr="00983D3D" w:rsidRDefault="00F02D51" w:rsidP="00455B63">
      <w:pPr>
        <w:pStyle w:val="Default"/>
        <w:jc w:val="center"/>
        <w:rPr>
          <w:rFonts w:ascii="Arial" w:hAnsi="Arial" w:cs="Arial"/>
          <w:color w:val="auto"/>
          <w:sz w:val="20"/>
          <w:szCs w:val="20"/>
          <w:lang w:val="it-IT"/>
        </w:rPr>
      </w:pPr>
      <w:r w:rsidRPr="00983D3D">
        <w:rPr>
          <w:rFonts w:ascii="Arial" w:hAnsi="Arial" w:cs="Arial"/>
          <w:color w:val="auto"/>
          <w:sz w:val="20"/>
          <w:szCs w:val="20"/>
          <w:lang w:val="it-IT"/>
        </w:rPr>
        <w:t>Viale Maestri del Lavoro 10, 10127 Turin (Italie)</w:t>
      </w:r>
    </w:p>
    <w:p w:rsidR="00F02D51" w:rsidRPr="00BA6312" w:rsidRDefault="00F02D51" w:rsidP="00F02D51">
      <w:pPr>
        <w:pStyle w:val="Default"/>
        <w:jc w:val="center"/>
        <w:rPr>
          <w:rFonts w:ascii="Arial" w:hAnsi="Arial" w:cs="Arial"/>
          <w:color w:val="auto"/>
          <w:sz w:val="20"/>
          <w:szCs w:val="20"/>
          <w:lang w:val="fr-FR"/>
        </w:rPr>
      </w:pPr>
      <w:r w:rsidRPr="00BA6312">
        <w:rPr>
          <w:rFonts w:ascii="Arial" w:hAnsi="Arial" w:cs="Arial"/>
          <w:color w:val="auto"/>
          <w:sz w:val="20"/>
          <w:szCs w:val="20"/>
          <w:lang w:val="fr-FR"/>
        </w:rPr>
        <w:t>Tél.: +39</w:t>
      </w:r>
      <w:r w:rsidR="006308D2" w:rsidRPr="00BA6312">
        <w:rPr>
          <w:rFonts w:ascii="Arial" w:hAnsi="Arial" w:cs="Arial"/>
          <w:color w:val="auto"/>
          <w:sz w:val="20"/>
          <w:szCs w:val="20"/>
          <w:lang w:val="fr-FR"/>
        </w:rPr>
        <w:t>.011.693.6305</w:t>
      </w:r>
    </w:p>
    <w:p w:rsidR="00F02D51" w:rsidRPr="00BA6312" w:rsidRDefault="00F02D51" w:rsidP="00F02D51">
      <w:pPr>
        <w:pStyle w:val="Default"/>
        <w:jc w:val="center"/>
        <w:rPr>
          <w:rFonts w:ascii="Arial" w:hAnsi="Arial" w:cs="Arial"/>
          <w:color w:val="auto"/>
          <w:sz w:val="20"/>
          <w:szCs w:val="20"/>
          <w:lang w:val="fr-FR"/>
        </w:rPr>
      </w:pPr>
      <w:r w:rsidRPr="00BA6312">
        <w:rPr>
          <w:rFonts w:ascii="Arial" w:hAnsi="Arial" w:cs="Arial"/>
          <w:color w:val="auto"/>
          <w:sz w:val="20"/>
          <w:szCs w:val="20"/>
          <w:lang w:val="fr-FR"/>
        </w:rPr>
        <w:t>Courriel:</w:t>
      </w:r>
      <w:r w:rsidR="006308D2" w:rsidRPr="00BA6312">
        <w:rPr>
          <w:rFonts w:ascii="Arial" w:hAnsi="Arial" w:cs="Arial"/>
          <w:color w:val="auto"/>
          <w:sz w:val="20"/>
          <w:szCs w:val="20"/>
          <w:lang w:val="fr-FR"/>
        </w:rPr>
        <w:t xml:space="preserve"> </w:t>
      </w:r>
      <w:hyperlink r:id="rId10" w:history="1">
        <w:r w:rsidRPr="00BA6312">
          <w:rPr>
            <w:rStyle w:val="Hyperlink"/>
            <w:rFonts w:ascii="Arial" w:hAnsi="Arial" w:cs="Arial"/>
            <w:sz w:val="20"/>
            <w:szCs w:val="20"/>
            <w:lang w:val="fr-FR"/>
          </w:rPr>
          <w:t>ils@itcilo.org</w:t>
        </w:r>
      </w:hyperlink>
    </w:p>
    <w:p w:rsidR="00F02D51" w:rsidRPr="00BA6312" w:rsidRDefault="00F02D51" w:rsidP="00F02D51">
      <w:pPr>
        <w:pStyle w:val="Default"/>
        <w:jc w:val="center"/>
        <w:rPr>
          <w:rFonts w:ascii="Arial" w:hAnsi="Arial" w:cs="Arial"/>
          <w:color w:val="auto"/>
          <w:sz w:val="20"/>
          <w:szCs w:val="20"/>
          <w:lang w:val="fr-FR"/>
        </w:rPr>
      </w:pPr>
      <w:r w:rsidRPr="00BA6312">
        <w:rPr>
          <w:rFonts w:ascii="Arial" w:hAnsi="Arial" w:cs="Arial"/>
          <w:color w:val="auto"/>
          <w:sz w:val="20"/>
          <w:szCs w:val="20"/>
          <w:lang w:val="fr-FR"/>
        </w:rPr>
        <w:t xml:space="preserve">Site web: </w:t>
      </w:r>
      <w:hyperlink r:id="rId11" w:history="1">
        <w:r w:rsidRPr="00BA6312">
          <w:rPr>
            <w:rStyle w:val="Hyperlink"/>
            <w:rFonts w:ascii="Arial" w:hAnsi="Arial" w:cs="Arial"/>
            <w:sz w:val="20"/>
            <w:szCs w:val="20"/>
            <w:lang w:val="fr-FR"/>
          </w:rPr>
          <w:t>www.itcilo.org</w:t>
        </w:r>
      </w:hyperlink>
    </w:p>
    <w:p w:rsidR="000B0746" w:rsidRPr="00BA6312" w:rsidRDefault="000B0746" w:rsidP="004B3D53">
      <w:pPr>
        <w:jc w:val="center"/>
        <w:rPr>
          <w:rFonts w:ascii="Arial" w:hAnsi="Arial" w:cs="Arial"/>
          <w:sz w:val="2"/>
          <w:szCs w:val="2"/>
        </w:rPr>
      </w:pPr>
    </w:p>
    <w:sectPr w:rsidR="000B0746" w:rsidRPr="00BA6312" w:rsidSect="00A45826">
      <w:headerReference w:type="even" r:id="rId12"/>
      <w:headerReference w:type="default" r:id="rId13"/>
      <w:footerReference w:type="default" r:id="rId14"/>
      <w:headerReference w:type="first" r:id="rId15"/>
      <w:pgSz w:w="12240" w:h="15840" w:code="1"/>
      <w:pgMar w:top="1134"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B6F" w:rsidRDefault="009D4B6F" w:rsidP="0092485C">
      <w:r>
        <w:separator/>
      </w:r>
    </w:p>
  </w:endnote>
  <w:endnote w:type="continuationSeparator" w:id="0">
    <w:p w:rsidR="009D4B6F" w:rsidRDefault="009D4B6F" w:rsidP="0092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rade Gothic">
    <w:altName w:val="Trade Goth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547323"/>
      <w:docPartObj>
        <w:docPartGallery w:val="Page Numbers (Bottom of Page)"/>
        <w:docPartUnique/>
      </w:docPartObj>
    </w:sdtPr>
    <w:sdtEndPr>
      <w:rPr>
        <w:rFonts w:ascii="Arial" w:hAnsi="Arial" w:cs="Arial"/>
        <w:noProof/>
        <w:sz w:val="18"/>
        <w:szCs w:val="18"/>
      </w:rPr>
    </w:sdtEndPr>
    <w:sdtContent>
      <w:p w:rsidR="00AB0F0C" w:rsidRPr="00AB0F0C" w:rsidRDefault="00293FA8" w:rsidP="00AB0F0C">
        <w:pPr>
          <w:pStyle w:val="Footer"/>
          <w:jc w:val="center"/>
          <w:rPr>
            <w:rFonts w:ascii="Arial" w:hAnsi="Arial" w:cs="Arial"/>
            <w:sz w:val="18"/>
            <w:szCs w:val="18"/>
          </w:rPr>
        </w:pPr>
        <w:r>
          <w:rPr>
            <w:rFonts w:ascii="Arial" w:hAnsi="Arial" w:cs="Arial"/>
            <w:noProof/>
            <w:sz w:val="18"/>
            <w:szCs w:val="18"/>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B6F" w:rsidRDefault="009D4B6F" w:rsidP="0092485C">
      <w:r>
        <w:separator/>
      </w:r>
    </w:p>
  </w:footnote>
  <w:footnote w:type="continuationSeparator" w:id="0">
    <w:p w:rsidR="009D4B6F" w:rsidRDefault="009D4B6F" w:rsidP="0092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46" w:rsidRDefault="005A2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46" w:rsidRDefault="005A2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46" w:rsidRDefault="005A2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719D"/>
    <w:multiLevelType w:val="hybridMultilevel"/>
    <w:tmpl w:val="D69A6F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9139F"/>
    <w:multiLevelType w:val="hybridMultilevel"/>
    <w:tmpl w:val="BB60C2DC"/>
    <w:lvl w:ilvl="0" w:tplc="D8FA70D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A157C"/>
    <w:multiLevelType w:val="hybridMultilevel"/>
    <w:tmpl w:val="F872C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64FA4"/>
    <w:multiLevelType w:val="hybridMultilevel"/>
    <w:tmpl w:val="1DC6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F6105"/>
    <w:multiLevelType w:val="hybridMultilevel"/>
    <w:tmpl w:val="9FB2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93FFA"/>
    <w:multiLevelType w:val="hybridMultilevel"/>
    <w:tmpl w:val="3EDC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C2AC9"/>
    <w:multiLevelType w:val="hybridMultilevel"/>
    <w:tmpl w:val="25FCA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577C82"/>
    <w:multiLevelType w:val="hybridMultilevel"/>
    <w:tmpl w:val="A9B4C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56C23"/>
    <w:multiLevelType w:val="hybridMultilevel"/>
    <w:tmpl w:val="AB241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B72CDF"/>
    <w:multiLevelType w:val="hybridMultilevel"/>
    <w:tmpl w:val="2814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B7EC3"/>
    <w:multiLevelType w:val="hybridMultilevel"/>
    <w:tmpl w:val="97BA5E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E24833"/>
    <w:multiLevelType w:val="hybridMultilevel"/>
    <w:tmpl w:val="3884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764D3"/>
    <w:multiLevelType w:val="hybridMultilevel"/>
    <w:tmpl w:val="A3B6FC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29118C"/>
    <w:multiLevelType w:val="hybridMultilevel"/>
    <w:tmpl w:val="AD38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04158"/>
    <w:multiLevelType w:val="hybridMultilevel"/>
    <w:tmpl w:val="41524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91669C"/>
    <w:multiLevelType w:val="hybridMultilevel"/>
    <w:tmpl w:val="53C2D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FE42A6"/>
    <w:multiLevelType w:val="hybridMultilevel"/>
    <w:tmpl w:val="3EC46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F85E75"/>
    <w:multiLevelType w:val="hybridMultilevel"/>
    <w:tmpl w:val="0B26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6532BB"/>
    <w:multiLevelType w:val="hybridMultilevel"/>
    <w:tmpl w:val="723ABB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641A89"/>
    <w:multiLevelType w:val="hybridMultilevel"/>
    <w:tmpl w:val="663A5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6EA3BD2"/>
    <w:multiLevelType w:val="hybridMultilevel"/>
    <w:tmpl w:val="7D80FDDA"/>
    <w:lvl w:ilvl="0" w:tplc="A2F8926A">
      <w:start w:val="27"/>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190E79"/>
    <w:multiLevelType w:val="hybridMultilevel"/>
    <w:tmpl w:val="C064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03589"/>
    <w:multiLevelType w:val="hybridMultilevel"/>
    <w:tmpl w:val="238C3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39843A3"/>
    <w:multiLevelType w:val="hybridMultilevel"/>
    <w:tmpl w:val="EE502C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3F10D1D"/>
    <w:multiLevelType w:val="hybridMultilevel"/>
    <w:tmpl w:val="2FA4315A"/>
    <w:lvl w:ilvl="0" w:tplc="9EA0C7B2">
      <w:start w:val="13"/>
      <w:numFmt w:val="bullet"/>
      <w:lvlText w:val="-"/>
      <w:lvlJc w:val="left"/>
      <w:pPr>
        <w:tabs>
          <w:tab w:val="num" w:pos="1637"/>
        </w:tabs>
        <w:ind w:left="1637" w:hanging="360"/>
      </w:pPr>
      <w:rPr>
        <w:rFonts w:ascii="Arial Narrow" w:eastAsia="Times New Roman" w:hAnsi="Arial Narrow" w:hint="default"/>
      </w:rPr>
    </w:lvl>
    <w:lvl w:ilvl="1" w:tplc="6E1EE452">
      <w:numFmt w:val="bullet"/>
      <w:lvlText w:val="-"/>
      <w:lvlJc w:val="left"/>
      <w:pPr>
        <w:tabs>
          <w:tab w:val="num" w:pos="1800"/>
        </w:tabs>
        <w:ind w:left="1800" w:hanging="360"/>
      </w:pPr>
      <w:rPr>
        <w:rFonts w:ascii="Arial" w:eastAsia="Times New Roman"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7AA5A1A"/>
    <w:multiLevelType w:val="hybridMultilevel"/>
    <w:tmpl w:val="A7CA60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E1C1759"/>
    <w:multiLevelType w:val="hybridMultilevel"/>
    <w:tmpl w:val="D7BE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9C3AB9"/>
    <w:multiLevelType w:val="hybridMultilevel"/>
    <w:tmpl w:val="27E6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A4778"/>
    <w:multiLevelType w:val="hybridMultilevel"/>
    <w:tmpl w:val="336E7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2310107"/>
    <w:multiLevelType w:val="hybridMultilevel"/>
    <w:tmpl w:val="1458B7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556AE9"/>
    <w:multiLevelType w:val="hybridMultilevel"/>
    <w:tmpl w:val="9472888E"/>
    <w:lvl w:ilvl="0" w:tplc="D8FA70D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C320D6"/>
    <w:multiLevelType w:val="hybridMultilevel"/>
    <w:tmpl w:val="B8B2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B66D1"/>
    <w:multiLevelType w:val="hybridMultilevel"/>
    <w:tmpl w:val="6FA0D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BF1DD8"/>
    <w:multiLevelType w:val="hybridMultilevel"/>
    <w:tmpl w:val="22F0CA0C"/>
    <w:lvl w:ilvl="0" w:tplc="D8FA70D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3A66BA"/>
    <w:multiLevelType w:val="hybridMultilevel"/>
    <w:tmpl w:val="8E1E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3736D"/>
    <w:multiLevelType w:val="hybridMultilevel"/>
    <w:tmpl w:val="AE2C5AAE"/>
    <w:lvl w:ilvl="0" w:tplc="D8FA70D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5D6920"/>
    <w:multiLevelType w:val="hybridMultilevel"/>
    <w:tmpl w:val="70B69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24"/>
  </w:num>
  <w:num w:numId="4">
    <w:abstractNumId w:val="30"/>
  </w:num>
  <w:num w:numId="5">
    <w:abstractNumId w:val="35"/>
  </w:num>
  <w:num w:numId="6">
    <w:abstractNumId w:val="2"/>
  </w:num>
  <w:num w:numId="7">
    <w:abstractNumId w:val="4"/>
  </w:num>
  <w:num w:numId="8">
    <w:abstractNumId w:val="9"/>
  </w:num>
  <w:num w:numId="9">
    <w:abstractNumId w:val="11"/>
  </w:num>
  <w:num w:numId="10">
    <w:abstractNumId w:val="31"/>
  </w:num>
  <w:num w:numId="11">
    <w:abstractNumId w:val="7"/>
  </w:num>
  <w:num w:numId="12">
    <w:abstractNumId w:val="34"/>
  </w:num>
  <w:num w:numId="13">
    <w:abstractNumId w:val="3"/>
  </w:num>
  <w:num w:numId="14">
    <w:abstractNumId w:val="21"/>
  </w:num>
  <w:num w:numId="15">
    <w:abstractNumId w:val="25"/>
  </w:num>
  <w:num w:numId="16">
    <w:abstractNumId w:val="12"/>
  </w:num>
  <w:num w:numId="17">
    <w:abstractNumId w:val="23"/>
  </w:num>
  <w:num w:numId="18">
    <w:abstractNumId w:val="36"/>
  </w:num>
  <w:num w:numId="19">
    <w:abstractNumId w:val="19"/>
  </w:num>
  <w:num w:numId="20">
    <w:abstractNumId w:val="15"/>
  </w:num>
  <w:num w:numId="21">
    <w:abstractNumId w:val="29"/>
  </w:num>
  <w:num w:numId="22">
    <w:abstractNumId w:val="0"/>
  </w:num>
  <w:num w:numId="23">
    <w:abstractNumId w:val="14"/>
  </w:num>
  <w:num w:numId="24">
    <w:abstractNumId w:val="22"/>
  </w:num>
  <w:num w:numId="25">
    <w:abstractNumId w:val="32"/>
  </w:num>
  <w:num w:numId="26">
    <w:abstractNumId w:val="18"/>
  </w:num>
  <w:num w:numId="27">
    <w:abstractNumId w:val="20"/>
  </w:num>
  <w:num w:numId="28">
    <w:abstractNumId w:val="8"/>
  </w:num>
  <w:num w:numId="29">
    <w:abstractNumId w:val="6"/>
  </w:num>
  <w:num w:numId="30">
    <w:abstractNumId w:val="28"/>
  </w:num>
  <w:num w:numId="31">
    <w:abstractNumId w:val="10"/>
  </w:num>
  <w:num w:numId="32">
    <w:abstractNumId w:val="27"/>
  </w:num>
  <w:num w:numId="33">
    <w:abstractNumId w:val="17"/>
  </w:num>
  <w:num w:numId="34">
    <w:abstractNumId w:val="16"/>
  </w:num>
  <w:num w:numId="35">
    <w:abstractNumId w:val="26"/>
  </w:num>
  <w:num w:numId="36">
    <w:abstractNumId w:val="1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E9"/>
    <w:rsid w:val="00004D4D"/>
    <w:rsid w:val="00011912"/>
    <w:rsid w:val="00022F5A"/>
    <w:rsid w:val="000260E6"/>
    <w:rsid w:val="00027043"/>
    <w:rsid w:val="00046234"/>
    <w:rsid w:val="00070DA5"/>
    <w:rsid w:val="000761A2"/>
    <w:rsid w:val="00083398"/>
    <w:rsid w:val="0008554F"/>
    <w:rsid w:val="000A3866"/>
    <w:rsid w:val="000A5110"/>
    <w:rsid w:val="000A74CD"/>
    <w:rsid w:val="000B0746"/>
    <w:rsid w:val="000B196B"/>
    <w:rsid w:val="000C6C99"/>
    <w:rsid w:val="000D2610"/>
    <w:rsid w:val="00104F52"/>
    <w:rsid w:val="00127A53"/>
    <w:rsid w:val="00131829"/>
    <w:rsid w:val="00147984"/>
    <w:rsid w:val="00155C19"/>
    <w:rsid w:val="0017001B"/>
    <w:rsid w:val="001764D8"/>
    <w:rsid w:val="00176DA9"/>
    <w:rsid w:val="001861F5"/>
    <w:rsid w:val="00186C47"/>
    <w:rsid w:val="001A0DAD"/>
    <w:rsid w:val="001A3EE5"/>
    <w:rsid w:val="001A5054"/>
    <w:rsid w:val="001A6B51"/>
    <w:rsid w:val="001B32B3"/>
    <w:rsid w:val="001C2AAE"/>
    <w:rsid w:val="001C7E9A"/>
    <w:rsid w:val="001E1FF4"/>
    <w:rsid w:val="001E1FF8"/>
    <w:rsid w:val="001E4620"/>
    <w:rsid w:val="00200661"/>
    <w:rsid w:val="00200CA6"/>
    <w:rsid w:val="002077F9"/>
    <w:rsid w:val="0022137B"/>
    <w:rsid w:val="002263F0"/>
    <w:rsid w:val="00251708"/>
    <w:rsid w:val="00255478"/>
    <w:rsid w:val="00261FCB"/>
    <w:rsid w:val="002676A5"/>
    <w:rsid w:val="002766C9"/>
    <w:rsid w:val="002835C3"/>
    <w:rsid w:val="00291CEA"/>
    <w:rsid w:val="00293FA8"/>
    <w:rsid w:val="002B46BE"/>
    <w:rsid w:val="002B6049"/>
    <w:rsid w:val="002D0F88"/>
    <w:rsid w:val="002D7946"/>
    <w:rsid w:val="002E663D"/>
    <w:rsid w:val="002F153A"/>
    <w:rsid w:val="003043E1"/>
    <w:rsid w:val="00321791"/>
    <w:rsid w:val="003320BB"/>
    <w:rsid w:val="003603A9"/>
    <w:rsid w:val="00385B2F"/>
    <w:rsid w:val="003969E0"/>
    <w:rsid w:val="003A4BD2"/>
    <w:rsid w:val="003B463F"/>
    <w:rsid w:val="003C3C0E"/>
    <w:rsid w:val="003C41B9"/>
    <w:rsid w:val="003C4A7E"/>
    <w:rsid w:val="003D1A35"/>
    <w:rsid w:val="003E24DE"/>
    <w:rsid w:val="003F0155"/>
    <w:rsid w:val="003F1E50"/>
    <w:rsid w:val="003F212D"/>
    <w:rsid w:val="003F260B"/>
    <w:rsid w:val="004013A4"/>
    <w:rsid w:val="00405343"/>
    <w:rsid w:val="00413AE9"/>
    <w:rsid w:val="00416510"/>
    <w:rsid w:val="004179E8"/>
    <w:rsid w:val="004230DF"/>
    <w:rsid w:val="00427A98"/>
    <w:rsid w:val="00436B87"/>
    <w:rsid w:val="00455B63"/>
    <w:rsid w:val="00473A02"/>
    <w:rsid w:val="00474944"/>
    <w:rsid w:val="0048605A"/>
    <w:rsid w:val="00497F56"/>
    <w:rsid w:val="004A0D36"/>
    <w:rsid w:val="004A6526"/>
    <w:rsid w:val="004B1CF4"/>
    <w:rsid w:val="004B3D53"/>
    <w:rsid w:val="004C5066"/>
    <w:rsid w:val="004D0129"/>
    <w:rsid w:val="004D4600"/>
    <w:rsid w:val="004E25DF"/>
    <w:rsid w:val="004E27F4"/>
    <w:rsid w:val="004F3EB6"/>
    <w:rsid w:val="004F41C6"/>
    <w:rsid w:val="00506F34"/>
    <w:rsid w:val="00512671"/>
    <w:rsid w:val="00522393"/>
    <w:rsid w:val="00534486"/>
    <w:rsid w:val="00542612"/>
    <w:rsid w:val="00552D1D"/>
    <w:rsid w:val="00563AEB"/>
    <w:rsid w:val="00577789"/>
    <w:rsid w:val="00577F01"/>
    <w:rsid w:val="00585BF6"/>
    <w:rsid w:val="005A2746"/>
    <w:rsid w:val="005C39E3"/>
    <w:rsid w:val="005C767A"/>
    <w:rsid w:val="005D1C71"/>
    <w:rsid w:val="005F2195"/>
    <w:rsid w:val="0060174E"/>
    <w:rsid w:val="00604F9E"/>
    <w:rsid w:val="006141CB"/>
    <w:rsid w:val="00616F91"/>
    <w:rsid w:val="0062011B"/>
    <w:rsid w:val="006308D2"/>
    <w:rsid w:val="0063314C"/>
    <w:rsid w:val="00647F6A"/>
    <w:rsid w:val="006560B3"/>
    <w:rsid w:val="00661FD3"/>
    <w:rsid w:val="00665C50"/>
    <w:rsid w:val="0067055C"/>
    <w:rsid w:val="006B7CE4"/>
    <w:rsid w:val="006C0913"/>
    <w:rsid w:val="006C3AA7"/>
    <w:rsid w:val="006D0753"/>
    <w:rsid w:val="006D1271"/>
    <w:rsid w:val="006E38FF"/>
    <w:rsid w:val="006E59BC"/>
    <w:rsid w:val="006F5364"/>
    <w:rsid w:val="006F697F"/>
    <w:rsid w:val="007107E9"/>
    <w:rsid w:val="00710BE2"/>
    <w:rsid w:val="00724BC8"/>
    <w:rsid w:val="007333B7"/>
    <w:rsid w:val="00745341"/>
    <w:rsid w:val="00771973"/>
    <w:rsid w:val="00773C88"/>
    <w:rsid w:val="007834E2"/>
    <w:rsid w:val="007861E9"/>
    <w:rsid w:val="007869A4"/>
    <w:rsid w:val="0079172D"/>
    <w:rsid w:val="007B2154"/>
    <w:rsid w:val="007C5977"/>
    <w:rsid w:val="007C5F6A"/>
    <w:rsid w:val="007D681E"/>
    <w:rsid w:val="007E2F79"/>
    <w:rsid w:val="00817B0D"/>
    <w:rsid w:val="00826C73"/>
    <w:rsid w:val="0083441F"/>
    <w:rsid w:val="00847151"/>
    <w:rsid w:val="00851EDE"/>
    <w:rsid w:val="00855EFC"/>
    <w:rsid w:val="00856556"/>
    <w:rsid w:val="008578A2"/>
    <w:rsid w:val="00877C3B"/>
    <w:rsid w:val="008819A3"/>
    <w:rsid w:val="008A2F73"/>
    <w:rsid w:val="008A7A34"/>
    <w:rsid w:val="008B154E"/>
    <w:rsid w:val="008B5B8A"/>
    <w:rsid w:val="008C0938"/>
    <w:rsid w:val="008D2491"/>
    <w:rsid w:val="008D4AD7"/>
    <w:rsid w:val="008D6277"/>
    <w:rsid w:val="008E06C1"/>
    <w:rsid w:val="008F46AF"/>
    <w:rsid w:val="0090214E"/>
    <w:rsid w:val="00914820"/>
    <w:rsid w:val="009206B3"/>
    <w:rsid w:val="0092485C"/>
    <w:rsid w:val="009526A5"/>
    <w:rsid w:val="00956B78"/>
    <w:rsid w:val="00962E7C"/>
    <w:rsid w:val="00983D3D"/>
    <w:rsid w:val="00994E70"/>
    <w:rsid w:val="009A3FD8"/>
    <w:rsid w:val="009B3624"/>
    <w:rsid w:val="009B3867"/>
    <w:rsid w:val="009C564D"/>
    <w:rsid w:val="009D387A"/>
    <w:rsid w:val="009D4B6F"/>
    <w:rsid w:val="009F7807"/>
    <w:rsid w:val="00A04ED7"/>
    <w:rsid w:val="00A101E1"/>
    <w:rsid w:val="00A223A1"/>
    <w:rsid w:val="00A45826"/>
    <w:rsid w:val="00A71443"/>
    <w:rsid w:val="00AB0F0C"/>
    <w:rsid w:val="00AB1810"/>
    <w:rsid w:val="00AB46FD"/>
    <w:rsid w:val="00AB5271"/>
    <w:rsid w:val="00AC4CF3"/>
    <w:rsid w:val="00AC78F0"/>
    <w:rsid w:val="00AE26E8"/>
    <w:rsid w:val="00AE7347"/>
    <w:rsid w:val="00AE7C04"/>
    <w:rsid w:val="00AF3D1D"/>
    <w:rsid w:val="00B00E5B"/>
    <w:rsid w:val="00B1475C"/>
    <w:rsid w:val="00B16676"/>
    <w:rsid w:val="00B40A38"/>
    <w:rsid w:val="00B4562D"/>
    <w:rsid w:val="00B501EF"/>
    <w:rsid w:val="00B5044F"/>
    <w:rsid w:val="00B50E1B"/>
    <w:rsid w:val="00B66443"/>
    <w:rsid w:val="00B70A92"/>
    <w:rsid w:val="00B73E60"/>
    <w:rsid w:val="00B80EA0"/>
    <w:rsid w:val="00B83099"/>
    <w:rsid w:val="00B943D1"/>
    <w:rsid w:val="00BA5A9F"/>
    <w:rsid w:val="00BA6312"/>
    <w:rsid w:val="00BC329E"/>
    <w:rsid w:val="00BD1638"/>
    <w:rsid w:val="00BD66C3"/>
    <w:rsid w:val="00C05366"/>
    <w:rsid w:val="00C06F55"/>
    <w:rsid w:val="00C12725"/>
    <w:rsid w:val="00C17526"/>
    <w:rsid w:val="00C30780"/>
    <w:rsid w:val="00C324B7"/>
    <w:rsid w:val="00C46406"/>
    <w:rsid w:val="00C65438"/>
    <w:rsid w:val="00C67313"/>
    <w:rsid w:val="00C7089C"/>
    <w:rsid w:val="00C7776B"/>
    <w:rsid w:val="00C834E2"/>
    <w:rsid w:val="00CA03FC"/>
    <w:rsid w:val="00CA599B"/>
    <w:rsid w:val="00CB448D"/>
    <w:rsid w:val="00CE7554"/>
    <w:rsid w:val="00CF0B67"/>
    <w:rsid w:val="00D17B40"/>
    <w:rsid w:val="00D322E1"/>
    <w:rsid w:val="00D34FD7"/>
    <w:rsid w:val="00D37B50"/>
    <w:rsid w:val="00D41840"/>
    <w:rsid w:val="00D42204"/>
    <w:rsid w:val="00D428CE"/>
    <w:rsid w:val="00D5785A"/>
    <w:rsid w:val="00D74E1B"/>
    <w:rsid w:val="00D87926"/>
    <w:rsid w:val="00D90478"/>
    <w:rsid w:val="00D92509"/>
    <w:rsid w:val="00DB7796"/>
    <w:rsid w:val="00DB7BE7"/>
    <w:rsid w:val="00DC533C"/>
    <w:rsid w:val="00DF32C4"/>
    <w:rsid w:val="00E01AE2"/>
    <w:rsid w:val="00E04C2B"/>
    <w:rsid w:val="00E0654E"/>
    <w:rsid w:val="00E13261"/>
    <w:rsid w:val="00E31196"/>
    <w:rsid w:val="00E34A1B"/>
    <w:rsid w:val="00E35A16"/>
    <w:rsid w:val="00E4649C"/>
    <w:rsid w:val="00E604E0"/>
    <w:rsid w:val="00E66A93"/>
    <w:rsid w:val="00E7221F"/>
    <w:rsid w:val="00E972A2"/>
    <w:rsid w:val="00EA58FD"/>
    <w:rsid w:val="00EA60F5"/>
    <w:rsid w:val="00EB1CE7"/>
    <w:rsid w:val="00EB2B19"/>
    <w:rsid w:val="00EC1496"/>
    <w:rsid w:val="00EC3C85"/>
    <w:rsid w:val="00EE79B9"/>
    <w:rsid w:val="00EF4F95"/>
    <w:rsid w:val="00F02D51"/>
    <w:rsid w:val="00F044E9"/>
    <w:rsid w:val="00F27A7C"/>
    <w:rsid w:val="00F717DB"/>
    <w:rsid w:val="00F81FC8"/>
    <w:rsid w:val="00FA3BE6"/>
    <w:rsid w:val="00FA4A6F"/>
    <w:rsid w:val="00FA6F0D"/>
    <w:rsid w:val="00FC2196"/>
    <w:rsid w:val="00FC57B3"/>
    <w:rsid w:val="00FC5D6F"/>
    <w:rsid w:val="00FC64C9"/>
    <w:rsid w:val="00FE3ABE"/>
    <w:rsid w:val="00FF2718"/>
    <w:rsid w:val="00FF2F4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74CF51-A91B-44B2-9C34-ADD9CAC0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AE9"/>
    <w:pPr>
      <w:spacing w:after="0" w:line="240" w:lineRule="auto"/>
    </w:pPr>
    <w:rPr>
      <w:rFonts w:ascii="Times New Roman" w:eastAsia="SimSun" w:hAnsi="Times New Roman" w:cs="Times New Roman"/>
      <w:sz w:val="20"/>
      <w:szCs w:val="20"/>
      <w:lang w:val="fr-FR" w:eastAsia="it-IT"/>
    </w:rPr>
  </w:style>
  <w:style w:type="paragraph" w:styleId="Heading1">
    <w:name w:val="heading 1"/>
    <w:basedOn w:val="Normal"/>
    <w:next w:val="Normal"/>
    <w:link w:val="Heading1Char"/>
    <w:uiPriority w:val="99"/>
    <w:qFormat/>
    <w:rsid w:val="00E01AE2"/>
    <w:pPr>
      <w:keepNext/>
      <w:spacing w:before="240" w:after="60"/>
      <w:outlineLvl w:val="0"/>
    </w:pPr>
    <w:rPr>
      <w:rFonts w:ascii="Arial" w:hAnsi="Arial" w:cs="Arial"/>
      <w:b/>
      <w:bCs/>
      <w:kern w:val="32"/>
      <w:sz w:val="32"/>
      <w:szCs w:val="3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13AE9"/>
    <w:pPr>
      <w:widowControl w:val="0"/>
      <w:autoSpaceDE w:val="0"/>
      <w:autoSpaceDN w:val="0"/>
      <w:adjustRightInd w:val="0"/>
      <w:spacing w:after="0" w:line="240" w:lineRule="auto"/>
    </w:pPr>
    <w:rPr>
      <w:rFonts w:ascii="Trade Gothic" w:eastAsia="SimSun" w:hAnsi="Trade Gothic" w:cs="Trade Gothic"/>
      <w:color w:val="000000"/>
      <w:sz w:val="24"/>
      <w:szCs w:val="24"/>
      <w:lang w:val="en-US"/>
    </w:rPr>
  </w:style>
  <w:style w:type="paragraph" w:customStyle="1" w:styleId="CM10">
    <w:name w:val="CM10"/>
    <w:basedOn w:val="Default"/>
    <w:next w:val="Default"/>
    <w:uiPriority w:val="99"/>
    <w:rsid w:val="00413AE9"/>
    <w:pPr>
      <w:spacing w:after="258"/>
    </w:pPr>
    <w:rPr>
      <w:rFonts w:cs="Times New Roman"/>
      <w:color w:val="auto"/>
    </w:rPr>
  </w:style>
  <w:style w:type="character" w:styleId="Hyperlink">
    <w:name w:val="Hyperlink"/>
    <w:basedOn w:val="DefaultParagraphFont"/>
    <w:uiPriority w:val="99"/>
    <w:rsid w:val="00413AE9"/>
    <w:rPr>
      <w:rFonts w:cs="Times New Roman"/>
      <w:color w:val="0000FF"/>
      <w:u w:val="single"/>
    </w:rPr>
  </w:style>
  <w:style w:type="paragraph" w:styleId="FootnoteText">
    <w:name w:val="footnote text"/>
    <w:basedOn w:val="Normal"/>
    <w:link w:val="FootnoteTextChar"/>
    <w:uiPriority w:val="99"/>
    <w:semiHidden/>
    <w:unhideWhenUsed/>
    <w:rsid w:val="0092485C"/>
  </w:style>
  <w:style w:type="character" w:customStyle="1" w:styleId="FootnoteTextChar">
    <w:name w:val="Footnote Text Char"/>
    <w:basedOn w:val="DefaultParagraphFont"/>
    <w:link w:val="FootnoteText"/>
    <w:uiPriority w:val="99"/>
    <w:semiHidden/>
    <w:rsid w:val="0092485C"/>
    <w:rPr>
      <w:rFonts w:ascii="Times New Roman" w:eastAsia="SimSun" w:hAnsi="Times New Roman" w:cs="Times New Roman"/>
      <w:sz w:val="20"/>
      <w:szCs w:val="20"/>
      <w:lang w:val="fr-FR" w:eastAsia="it-IT"/>
    </w:rPr>
  </w:style>
  <w:style w:type="character" w:styleId="FootnoteReference">
    <w:name w:val="footnote reference"/>
    <w:basedOn w:val="DefaultParagraphFont"/>
    <w:uiPriority w:val="99"/>
    <w:semiHidden/>
    <w:unhideWhenUsed/>
    <w:rsid w:val="0092485C"/>
    <w:rPr>
      <w:vertAlign w:val="superscript"/>
    </w:rPr>
  </w:style>
  <w:style w:type="paragraph" w:styleId="BalloonText">
    <w:name w:val="Balloon Text"/>
    <w:basedOn w:val="Normal"/>
    <w:link w:val="BalloonTextChar"/>
    <w:uiPriority w:val="99"/>
    <w:semiHidden/>
    <w:unhideWhenUsed/>
    <w:rsid w:val="00A45826"/>
    <w:rPr>
      <w:rFonts w:ascii="Tahoma" w:hAnsi="Tahoma" w:cs="Tahoma"/>
      <w:sz w:val="16"/>
      <w:szCs w:val="16"/>
    </w:rPr>
  </w:style>
  <w:style w:type="character" w:customStyle="1" w:styleId="BalloonTextChar">
    <w:name w:val="Balloon Text Char"/>
    <w:basedOn w:val="DefaultParagraphFont"/>
    <w:link w:val="BalloonText"/>
    <w:uiPriority w:val="99"/>
    <w:semiHidden/>
    <w:rsid w:val="00A45826"/>
    <w:rPr>
      <w:rFonts w:ascii="Tahoma" w:eastAsia="SimSun" w:hAnsi="Tahoma" w:cs="Tahoma"/>
      <w:sz w:val="16"/>
      <w:szCs w:val="16"/>
      <w:lang w:val="fr-FR" w:eastAsia="it-IT"/>
    </w:rPr>
  </w:style>
  <w:style w:type="character" w:styleId="CommentReference">
    <w:name w:val="annotation reference"/>
    <w:basedOn w:val="DefaultParagraphFont"/>
    <w:uiPriority w:val="99"/>
    <w:semiHidden/>
    <w:unhideWhenUsed/>
    <w:rsid w:val="00A04ED7"/>
    <w:rPr>
      <w:sz w:val="16"/>
      <w:szCs w:val="16"/>
    </w:rPr>
  </w:style>
  <w:style w:type="paragraph" w:styleId="CommentText">
    <w:name w:val="annotation text"/>
    <w:basedOn w:val="Normal"/>
    <w:link w:val="CommentTextChar"/>
    <w:uiPriority w:val="99"/>
    <w:semiHidden/>
    <w:unhideWhenUsed/>
    <w:rsid w:val="00A04ED7"/>
  </w:style>
  <w:style w:type="character" w:customStyle="1" w:styleId="CommentTextChar">
    <w:name w:val="Comment Text Char"/>
    <w:basedOn w:val="DefaultParagraphFont"/>
    <w:link w:val="CommentText"/>
    <w:uiPriority w:val="99"/>
    <w:semiHidden/>
    <w:rsid w:val="00A04ED7"/>
    <w:rPr>
      <w:rFonts w:ascii="Times New Roman" w:eastAsia="SimSun" w:hAnsi="Times New Roman" w:cs="Times New Roman"/>
      <w:sz w:val="20"/>
      <w:szCs w:val="20"/>
      <w:lang w:val="fr-FR" w:eastAsia="it-IT"/>
    </w:rPr>
  </w:style>
  <w:style w:type="paragraph" w:styleId="CommentSubject">
    <w:name w:val="annotation subject"/>
    <w:basedOn w:val="CommentText"/>
    <w:next w:val="CommentText"/>
    <w:link w:val="CommentSubjectChar"/>
    <w:uiPriority w:val="99"/>
    <w:semiHidden/>
    <w:unhideWhenUsed/>
    <w:rsid w:val="00A04ED7"/>
    <w:rPr>
      <w:b/>
      <w:bCs/>
    </w:rPr>
  </w:style>
  <w:style w:type="character" w:customStyle="1" w:styleId="CommentSubjectChar">
    <w:name w:val="Comment Subject Char"/>
    <w:basedOn w:val="CommentTextChar"/>
    <w:link w:val="CommentSubject"/>
    <w:uiPriority w:val="99"/>
    <w:semiHidden/>
    <w:rsid w:val="00A04ED7"/>
    <w:rPr>
      <w:rFonts w:ascii="Times New Roman" w:eastAsia="SimSun" w:hAnsi="Times New Roman" w:cs="Times New Roman"/>
      <w:b/>
      <w:bCs/>
      <w:sz w:val="20"/>
      <w:szCs w:val="20"/>
      <w:lang w:val="fr-FR" w:eastAsia="it-IT"/>
    </w:rPr>
  </w:style>
  <w:style w:type="paragraph" w:styleId="ListParagraph">
    <w:name w:val="List Paragraph"/>
    <w:basedOn w:val="Normal"/>
    <w:uiPriority w:val="34"/>
    <w:qFormat/>
    <w:rsid w:val="009B3624"/>
    <w:pPr>
      <w:ind w:left="720"/>
      <w:contextualSpacing/>
    </w:pPr>
  </w:style>
  <w:style w:type="character" w:customStyle="1" w:styleId="Heading1Char">
    <w:name w:val="Heading 1 Char"/>
    <w:basedOn w:val="DefaultParagraphFont"/>
    <w:link w:val="Heading1"/>
    <w:uiPriority w:val="99"/>
    <w:rsid w:val="00E01AE2"/>
    <w:rPr>
      <w:rFonts w:ascii="Arial" w:eastAsia="SimSun" w:hAnsi="Arial" w:cs="Arial"/>
      <w:b/>
      <w:bCs/>
      <w:kern w:val="32"/>
      <w:sz w:val="32"/>
      <w:szCs w:val="32"/>
      <w:lang w:val="es-ES_tradnl" w:eastAsia="it-IT"/>
    </w:rPr>
  </w:style>
  <w:style w:type="paragraph" w:styleId="Header">
    <w:name w:val="header"/>
    <w:basedOn w:val="Normal"/>
    <w:link w:val="HeaderChar"/>
    <w:uiPriority w:val="99"/>
    <w:unhideWhenUsed/>
    <w:rsid w:val="00AB0F0C"/>
    <w:pPr>
      <w:tabs>
        <w:tab w:val="center" w:pos="4513"/>
        <w:tab w:val="right" w:pos="9026"/>
      </w:tabs>
    </w:pPr>
  </w:style>
  <w:style w:type="character" w:customStyle="1" w:styleId="HeaderChar">
    <w:name w:val="Header Char"/>
    <w:basedOn w:val="DefaultParagraphFont"/>
    <w:link w:val="Header"/>
    <w:uiPriority w:val="99"/>
    <w:rsid w:val="00AB0F0C"/>
    <w:rPr>
      <w:rFonts w:ascii="Times New Roman" w:eastAsia="SimSun" w:hAnsi="Times New Roman" w:cs="Times New Roman"/>
      <w:sz w:val="20"/>
      <w:szCs w:val="20"/>
      <w:lang w:val="fr-FR" w:eastAsia="it-IT"/>
    </w:rPr>
  </w:style>
  <w:style w:type="paragraph" w:styleId="Footer">
    <w:name w:val="footer"/>
    <w:basedOn w:val="Normal"/>
    <w:link w:val="FooterChar"/>
    <w:uiPriority w:val="99"/>
    <w:unhideWhenUsed/>
    <w:rsid w:val="00AB0F0C"/>
    <w:pPr>
      <w:tabs>
        <w:tab w:val="center" w:pos="4513"/>
        <w:tab w:val="right" w:pos="9026"/>
      </w:tabs>
    </w:pPr>
  </w:style>
  <w:style w:type="character" w:customStyle="1" w:styleId="FooterChar">
    <w:name w:val="Footer Char"/>
    <w:basedOn w:val="DefaultParagraphFont"/>
    <w:link w:val="Footer"/>
    <w:uiPriority w:val="99"/>
    <w:rsid w:val="00AB0F0C"/>
    <w:rPr>
      <w:rFonts w:ascii="Times New Roman" w:eastAsia="SimSun" w:hAnsi="Times New Roman" w:cs="Times New Roman"/>
      <w:sz w:val="20"/>
      <w:szCs w:val="20"/>
      <w:lang w:val="fr-FR" w:eastAsia="it-IT"/>
    </w:rPr>
  </w:style>
  <w:style w:type="table" w:styleId="TableGrid">
    <w:name w:val="Table Grid"/>
    <w:basedOn w:val="TableNormal"/>
    <w:uiPriority w:val="59"/>
    <w:rsid w:val="00200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qFormat/>
    <w:rsid w:val="00EE79B9"/>
    <w:pPr>
      <w:spacing w:after="120" w:line="240" w:lineRule="auto"/>
    </w:pPr>
    <w:rPr>
      <w:rFonts w:ascii="Arial" w:eastAsia="MS Mincho" w:hAnsi="Arial" w:cs="Arial"/>
      <w:spacing w:val="7"/>
      <w:sz w:val="20"/>
      <w:szCs w:val="19"/>
      <w:lang w:val="en-US" w:eastAsia="de-DE"/>
    </w:rPr>
  </w:style>
  <w:style w:type="character" w:customStyle="1" w:styleId="BodyTextChar">
    <w:name w:val="Body Text Char"/>
    <w:basedOn w:val="DefaultParagraphFont"/>
    <w:link w:val="BodyText"/>
    <w:rsid w:val="00EE79B9"/>
    <w:rPr>
      <w:rFonts w:ascii="Arial" w:eastAsia="MS Mincho" w:hAnsi="Arial" w:cs="Arial"/>
      <w:spacing w:val="7"/>
      <w:sz w:val="20"/>
      <w:szCs w:val="19"/>
      <w:lang w:val="en-US" w:eastAsia="de-DE"/>
    </w:rPr>
  </w:style>
  <w:style w:type="character" w:styleId="FollowedHyperlink">
    <w:name w:val="FollowedHyperlink"/>
    <w:basedOn w:val="DefaultParagraphFont"/>
    <w:uiPriority w:val="99"/>
    <w:semiHidden/>
    <w:unhideWhenUsed/>
    <w:rsid w:val="00CA0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022121">
      <w:bodyDiv w:val="1"/>
      <w:marLeft w:val="0"/>
      <w:marRight w:val="0"/>
      <w:marTop w:val="0"/>
      <w:marBottom w:val="0"/>
      <w:divBdr>
        <w:top w:val="none" w:sz="0" w:space="0" w:color="auto"/>
        <w:left w:val="none" w:sz="0" w:space="0" w:color="auto"/>
        <w:bottom w:val="none" w:sz="0" w:space="0" w:color="auto"/>
        <w:right w:val="none" w:sz="0" w:space="0" w:color="auto"/>
      </w:divBdr>
    </w:div>
    <w:div w:id="158899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oarf2.itcilo.org/SHN/A1013103/f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41B81-D811-4E1F-9C5A-8EF10CB4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7564</Characters>
  <Application>Microsoft Office Word</Application>
  <DocSecurity>0</DocSecurity>
  <Lines>63</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ITC of the ILO</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Miraglio</dc:creator>
  <cp:lastModifiedBy>Laura Biscaro</cp:lastModifiedBy>
  <cp:revision>2</cp:revision>
  <cp:lastPrinted>2020-02-02T22:21:00Z</cp:lastPrinted>
  <dcterms:created xsi:type="dcterms:W3CDTF">2020-02-27T11:43:00Z</dcterms:created>
  <dcterms:modified xsi:type="dcterms:W3CDTF">2020-02-27T11:43:00Z</dcterms:modified>
</cp:coreProperties>
</file>